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4A779" w14:textId="147BF971" w:rsidR="00053186" w:rsidRPr="00D87FFD" w:rsidRDefault="005B133E" w:rsidP="0051108C">
      <w:pPr>
        <w:spacing w:after="0" w:line="240" w:lineRule="auto"/>
        <w:jc w:val="right"/>
        <w:rPr>
          <w:rFonts w:ascii="Times New Roman" w:hAnsi="Times New Roman" w:cs="Times New Roman"/>
          <w:b/>
          <w:sz w:val="24"/>
          <w:szCs w:val="24"/>
        </w:rPr>
      </w:pPr>
      <w:r w:rsidRPr="00D87FFD">
        <w:rPr>
          <w:rFonts w:ascii="Times New Roman" w:hAnsi="Times New Roman" w:cs="Times New Roman"/>
          <w:b/>
          <w:sz w:val="24"/>
          <w:szCs w:val="24"/>
        </w:rPr>
        <w:t>R</w:t>
      </w:r>
      <w:r w:rsidR="00394498" w:rsidRPr="00D87FFD">
        <w:rPr>
          <w:rFonts w:ascii="Times New Roman" w:hAnsi="Times New Roman" w:cs="Times New Roman"/>
          <w:b/>
          <w:sz w:val="24"/>
          <w:szCs w:val="24"/>
        </w:rPr>
        <w:t>0</w:t>
      </w:r>
      <w:r w:rsidR="00506205" w:rsidRPr="00D87FFD">
        <w:rPr>
          <w:rFonts w:ascii="Times New Roman" w:hAnsi="Times New Roman" w:cs="Times New Roman"/>
          <w:b/>
          <w:sz w:val="24"/>
          <w:szCs w:val="24"/>
        </w:rPr>
        <w:t>3</w:t>
      </w:r>
      <w:r w:rsidR="00394498" w:rsidRPr="00D87FFD">
        <w:rPr>
          <w:rFonts w:ascii="Times New Roman" w:hAnsi="Times New Roman" w:cs="Times New Roman"/>
          <w:b/>
          <w:sz w:val="24"/>
          <w:szCs w:val="24"/>
        </w:rPr>
        <w:t>18</w:t>
      </w:r>
    </w:p>
    <w:p w14:paraId="01B647D6" w14:textId="77777777" w:rsidR="005B133E" w:rsidRPr="00D87FFD" w:rsidRDefault="005B133E" w:rsidP="0051108C">
      <w:pPr>
        <w:spacing w:after="0" w:line="240" w:lineRule="auto"/>
        <w:jc w:val="right"/>
        <w:rPr>
          <w:rFonts w:ascii="Times New Roman" w:hAnsi="Times New Roman" w:cs="Times New Roman"/>
          <w:sz w:val="24"/>
          <w:szCs w:val="24"/>
        </w:rPr>
      </w:pPr>
    </w:p>
    <w:tbl>
      <w:tblPr>
        <w:tblStyle w:val="Tabellrutenett"/>
        <w:tblW w:w="0" w:type="auto"/>
        <w:tblInd w:w="0" w:type="dxa"/>
        <w:tblLook w:val="04A0" w:firstRow="1" w:lastRow="0" w:firstColumn="1" w:lastColumn="0" w:noHBand="0" w:noVBand="1"/>
      </w:tblPr>
      <w:tblGrid>
        <w:gridCol w:w="9062"/>
      </w:tblGrid>
      <w:tr w:rsidR="00A735FB" w:rsidRPr="00D87FFD" w14:paraId="070AEA73" w14:textId="77777777" w:rsidTr="008D2D91">
        <w:tc>
          <w:tcPr>
            <w:tcW w:w="9062" w:type="dxa"/>
            <w:shd w:val="clear" w:color="auto" w:fill="F2F2F2" w:themeFill="background1" w:themeFillShade="F2"/>
          </w:tcPr>
          <w:p w14:paraId="2160D2E4" w14:textId="3D02B464" w:rsidR="00B14E91" w:rsidRPr="00D87FFD" w:rsidRDefault="00B14E91" w:rsidP="0051108C">
            <w:pPr>
              <w:spacing w:line="240" w:lineRule="auto"/>
              <w:rPr>
                <w:b/>
                <w:sz w:val="24"/>
                <w:szCs w:val="24"/>
              </w:rPr>
            </w:pPr>
            <w:r w:rsidRPr="00D87FFD">
              <w:rPr>
                <w:b/>
                <w:sz w:val="24"/>
                <w:szCs w:val="24"/>
              </w:rPr>
              <w:t xml:space="preserve">Rådet avholdt </w:t>
            </w:r>
            <w:r w:rsidR="005B133E" w:rsidRPr="00D87FFD">
              <w:rPr>
                <w:b/>
                <w:sz w:val="24"/>
                <w:szCs w:val="24"/>
              </w:rPr>
              <w:t>9</w:t>
            </w:r>
            <w:r w:rsidRPr="00D87FFD">
              <w:rPr>
                <w:b/>
                <w:sz w:val="24"/>
                <w:szCs w:val="24"/>
              </w:rPr>
              <w:t xml:space="preserve">. </w:t>
            </w:r>
            <w:r w:rsidR="005B133E" w:rsidRPr="00D87FFD">
              <w:rPr>
                <w:b/>
                <w:sz w:val="24"/>
                <w:szCs w:val="24"/>
              </w:rPr>
              <w:t>april</w:t>
            </w:r>
            <w:r w:rsidRPr="00D87FFD">
              <w:rPr>
                <w:b/>
                <w:sz w:val="24"/>
                <w:szCs w:val="24"/>
              </w:rPr>
              <w:t xml:space="preserve"> 201</w:t>
            </w:r>
            <w:r w:rsidR="009B4AB8" w:rsidRPr="00D87FFD">
              <w:rPr>
                <w:b/>
                <w:sz w:val="24"/>
                <w:szCs w:val="24"/>
              </w:rPr>
              <w:t>8</w:t>
            </w:r>
            <w:r w:rsidRPr="00D87FFD">
              <w:rPr>
                <w:b/>
                <w:sz w:val="24"/>
                <w:szCs w:val="24"/>
              </w:rPr>
              <w:t xml:space="preserve"> møte hvor sak R</w:t>
            </w:r>
            <w:r w:rsidR="00394498" w:rsidRPr="00D87FFD">
              <w:rPr>
                <w:b/>
                <w:sz w:val="24"/>
                <w:szCs w:val="24"/>
              </w:rPr>
              <w:t>0</w:t>
            </w:r>
            <w:r w:rsidR="00506205" w:rsidRPr="00D87FFD">
              <w:rPr>
                <w:b/>
                <w:sz w:val="24"/>
                <w:szCs w:val="24"/>
              </w:rPr>
              <w:t>3</w:t>
            </w:r>
            <w:r w:rsidR="00394498" w:rsidRPr="00D87FFD">
              <w:rPr>
                <w:b/>
                <w:sz w:val="24"/>
                <w:szCs w:val="24"/>
              </w:rPr>
              <w:t>18</w:t>
            </w:r>
            <w:r w:rsidRPr="00D87FFD">
              <w:rPr>
                <w:b/>
                <w:sz w:val="24"/>
                <w:szCs w:val="24"/>
              </w:rPr>
              <w:t xml:space="preserve">: </w:t>
            </w:r>
            <w:r w:rsidR="00BD6008" w:rsidRPr="00D87FFD">
              <w:rPr>
                <w:b/>
                <w:sz w:val="24"/>
                <w:szCs w:val="24"/>
              </w:rPr>
              <w:t xml:space="preserve"> Reklame for </w:t>
            </w:r>
            <w:r w:rsidR="005B133E" w:rsidRPr="00D87FFD">
              <w:rPr>
                <w:b/>
                <w:sz w:val="24"/>
                <w:szCs w:val="24"/>
              </w:rPr>
              <w:t>”</w:t>
            </w:r>
            <w:r w:rsidR="00440F6B" w:rsidRPr="00D87FFD">
              <w:rPr>
                <w:b/>
                <w:sz w:val="24"/>
                <w:szCs w:val="24"/>
              </w:rPr>
              <w:t>Orencia</w:t>
            </w:r>
            <w:r w:rsidR="005B133E" w:rsidRPr="00D87FFD">
              <w:rPr>
                <w:b/>
                <w:sz w:val="24"/>
                <w:szCs w:val="24"/>
              </w:rPr>
              <w:t xml:space="preserve">”, </w:t>
            </w:r>
            <w:r w:rsidR="00506205" w:rsidRPr="00D87FFD">
              <w:rPr>
                <w:b/>
                <w:sz w:val="24"/>
                <w:szCs w:val="24"/>
              </w:rPr>
              <w:t>Bristol-Myers Squibb</w:t>
            </w:r>
            <w:r w:rsidRPr="00D87FFD">
              <w:rPr>
                <w:b/>
                <w:sz w:val="24"/>
                <w:szCs w:val="24"/>
              </w:rPr>
              <w:t>, ble behandlet</w:t>
            </w:r>
          </w:p>
          <w:p w14:paraId="1A873B0A" w14:textId="77777777" w:rsidR="00B14E91" w:rsidRPr="00D87FFD" w:rsidRDefault="00B14E91" w:rsidP="0051108C">
            <w:pPr>
              <w:spacing w:line="240" w:lineRule="auto"/>
              <w:rPr>
                <w:b/>
                <w:sz w:val="24"/>
                <w:szCs w:val="24"/>
              </w:rPr>
            </w:pPr>
          </w:p>
          <w:p w14:paraId="3BAA30C8" w14:textId="6C0577CB" w:rsidR="00B14E91" w:rsidRPr="00D87FFD" w:rsidRDefault="00B14E91" w:rsidP="0051108C">
            <w:pPr>
              <w:spacing w:line="240" w:lineRule="auto"/>
              <w:rPr>
                <w:sz w:val="24"/>
                <w:szCs w:val="24"/>
              </w:rPr>
            </w:pPr>
            <w:r w:rsidRPr="00D87FFD">
              <w:rPr>
                <w:b/>
                <w:sz w:val="24"/>
                <w:szCs w:val="24"/>
              </w:rPr>
              <w:t>Innklaget</w:t>
            </w:r>
            <w:r w:rsidRPr="00D87FFD">
              <w:rPr>
                <w:sz w:val="24"/>
                <w:szCs w:val="24"/>
              </w:rPr>
              <w:t xml:space="preserve">: </w:t>
            </w:r>
            <w:r w:rsidR="00506205" w:rsidRPr="00D87FFD">
              <w:rPr>
                <w:sz w:val="24"/>
                <w:szCs w:val="24"/>
              </w:rPr>
              <w:t>Bristol-Myers Squibb</w:t>
            </w:r>
            <w:r w:rsidR="004C6DD9" w:rsidRPr="00D87FFD">
              <w:rPr>
                <w:sz w:val="24"/>
                <w:szCs w:val="24"/>
              </w:rPr>
              <w:t xml:space="preserve"> (heretter ”</w:t>
            </w:r>
            <w:r w:rsidR="00440F6B" w:rsidRPr="00D87FFD">
              <w:rPr>
                <w:sz w:val="24"/>
                <w:szCs w:val="24"/>
              </w:rPr>
              <w:t>BMS</w:t>
            </w:r>
            <w:r w:rsidR="004C6DD9" w:rsidRPr="00D87FFD">
              <w:rPr>
                <w:sz w:val="24"/>
                <w:szCs w:val="24"/>
              </w:rPr>
              <w:t>”)</w:t>
            </w:r>
          </w:p>
          <w:p w14:paraId="0B1E47D2" w14:textId="0EB86E78" w:rsidR="00B14E91" w:rsidRPr="00D87FFD" w:rsidRDefault="005B133E" w:rsidP="0051108C">
            <w:pPr>
              <w:spacing w:line="240" w:lineRule="auto"/>
              <w:rPr>
                <w:sz w:val="24"/>
                <w:szCs w:val="24"/>
              </w:rPr>
            </w:pPr>
            <w:r w:rsidRPr="00D87FFD">
              <w:rPr>
                <w:sz w:val="24"/>
                <w:szCs w:val="24"/>
              </w:rPr>
              <w:t xml:space="preserve">Saken </w:t>
            </w:r>
            <w:r w:rsidR="00D87FFD" w:rsidRPr="00D87FFD">
              <w:rPr>
                <w:sz w:val="24"/>
                <w:szCs w:val="24"/>
              </w:rPr>
              <w:t>er</w:t>
            </w:r>
            <w:r w:rsidRPr="00D87FFD">
              <w:rPr>
                <w:sz w:val="24"/>
                <w:szCs w:val="24"/>
              </w:rPr>
              <w:t xml:space="preserve"> reist av Sekretariatet.</w:t>
            </w:r>
          </w:p>
          <w:p w14:paraId="2D659D51" w14:textId="77777777" w:rsidR="005B133E" w:rsidRPr="00D87FFD" w:rsidRDefault="005B133E" w:rsidP="0051108C">
            <w:pPr>
              <w:spacing w:line="240" w:lineRule="auto"/>
              <w:rPr>
                <w:sz w:val="24"/>
                <w:szCs w:val="24"/>
              </w:rPr>
            </w:pPr>
          </w:p>
          <w:p w14:paraId="5E8EFE7A" w14:textId="4D62FEAC" w:rsidR="009D0D7F" w:rsidRPr="00D87FFD" w:rsidRDefault="009D0D7F" w:rsidP="0051108C">
            <w:pPr>
              <w:spacing w:line="240" w:lineRule="auto"/>
              <w:rPr>
                <w:sz w:val="24"/>
                <w:szCs w:val="24"/>
              </w:rPr>
            </w:pPr>
            <w:r w:rsidRPr="00D87FFD">
              <w:rPr>
                <w:sz w:val="24"/>
                <w:szCs w:val="24"/>
              </w:rPr>
              <w:t xml:space="preserve">Tilstede var Rådets medlemmer Ane R Breivega (leder), Erik Aaserud, </w:t>
            </w:r>
            <w:r w:rsidR="00292514" w:rsidRPr="00D87FFD">
              <w:rPr>
                <w:sz w:val="24"/>
                <w:szCs w:val="24"/>
              </w:rPr>
              <w:t>Andreas Habberstad</w:t>
            </w:r>
            <w:r w:rsidRPr="00D87FFD">
              <w:rPr>
                <w:sz w:val="24"/>
                <w:szCs w:val="24"/>
              </w:rPr>
              <w:t>, Heidi Ramstad</w:t>
            </w:r>
            <w:r w:rsidR="005B133E" w:rsidRPr="00D87FFD">
              <w:rPr>
                <w:sz w:val="24"/>
                <w:szCs w:val="24"/>
                <w:lang w:val="nb-NO"/>
              </w:rPr>
              <w:t xml:space="preserve"> </w:t>
            </w:r>
            <w:r w:rsidRPr="00D87FFD">
              <w:rPr>
                <w:sz w:val="24"/>
                <w:szCs w:val="24"/>
              </w:rPr>
              <w:t xml:space="preserve">og Roar Dyrkorn. </w:t>
            </w:r>
            <w:r w:rsidR="005B133E" w:rsidRPr="00D87FFD">
              <w:rPr>
                <w:sz w:val="24"/>
                <w:szCs w:val="24"/>
              </w:rPr>
              <w:t>S</w:t>
            </w:r>
            <w:r w:rsidRPr="00D87FFD">
              <w:rPr>
                <w:sz w:val="24"/>
                <w:szCs w:val="24"/>
              </w:rPr>
              <w:t>ekretariat var til stede ved Lars Alnæs.</w:t>
            </w:r>
            <w:r w:rsidR="005B133E" w:rsidRPr="00D87FFD">
              <w:rPr>
                <w:sz w:val="24"/>
                <w:szCs w:val="24"/>
              </w:rPr>
              <w:t xml:space="preserve"> </w:t>
            </w:r>
          </w:p>
          <w:p w14:paraId="47C5F0D8" w14:textId="77777777" w:rsidR="0051108C" w:rsidRPr="00D87FFD" w:rsidRDefault="0051108C" w:rsidP="0051108C">
            <w:pPr>
              <w:spacing w:line="240" w:lineRule="auto"/>
              <w:rPr>
                <w:sz w:val="24"/>
                <w:szCs w:val="24"/>
                <w:lang w:val="nb-NO"/>
              </w:rPr>
            </w:pPr>
          </w:p>
          <w:p w14:paraId="351879F1" w14:textId="69D0EA38" w:rsidR="008D2D91" w:rsidRPr="00D87FFD" w:rsidRDefault="009D0D7F" w:rsidP="0051108C">
            <w:pPr>
              <w:spacing w:line="240" w:lineRule="auto"/>
              <w:rPr>
                <w:sz w:val="24"/>
                <w:szCs w:val="24"/>
              </w:rPr>
            </w:pPr>
            <w:r w:rsidRPr="00D87FFD">
              <w:rPr>
                <w:sz w:val="24"/>
                <w:szCs w:val="24"/>
              </w:rPr>
              <w:t>Bare Rådets medlemmer var tilstede under Rådets drøfting og avgjørelse av saken.</w:t>
            </w:r>
          </w:p>
        </w:tc>
      </w:tr>
    </w:tbl>
    <w:p w14:paraId="48D0E45D" w14:textId="5472A0DF" w:rsidR="00067FDA" w:rsidRPr="00D87FFD" w:rsidRDefault="00067FDA" w:rsidP="0051108C">
      <w:pPr>
        <w:pStyle w:val="Default"/>
        <w:rPr>
          <w:rFonts w:ascii="Times New Roman" w:hAnsi="Times New Roman" w:cs="Times New Roman"/>
          <w:color w:val="auto"/>
          <w:lang w:val="nb-NO"/>
        </w:rPr>
      </w:pPr>
    </w:p>
    <w:p w14:paraId="4C927C74" w14:textId="77777777" w:rsidR="00D87FFD" w:rsidRPr="00D87FFD" w:rsidRDefault="00D87FFD" w:rsidP="0051108C">
      <w:pPr>
        <w:pStyle w:val="Default"/>
        <w:rPr>
          <w:rFonts w:ascii="Times New Roman" w:hAnsi="Times New Roman" w:cs="Times New Roman"/>
          <w:color w:val="auto"/>
          <w:lang w:val="nb-NO"/>
        </w:rPr>
      </w:pPr>
    </w:p>
    <w:p w14:paraId="2901AA54" w14:textId="10AE0E4C" w:rsidR="006765A4" w:rsidRPr="00D87FFD" w:rsidRDefault="006765A4" w:rsidP="0051108C">
      <w:pPr>
        <w:spacing w:after="0" w:line="240" w:lineRule="auto"/>
        <w:rPr>
          <w:rFonts w:ascii="Times New Roman" w:hAnsi="Times New Roman" w:cs="Times New Roman"/>
          <w:b/>
          <w:sz w:val="24"/>
          <w:szCs w:val="24"/>
        </w:rPr>
      </w:pPr>
      <w:r w:rsidRPr="00D87FFD">
        <w:rPr>
          <w:rFonts w:ascii="Times New Roman" w:hAnsi="Times New Roman" w:cs="Times New Roman"/>
          <w:b/>
          <w:sz w:val="24"/>
          <w:szCs w:val="24"/>
        </w:rPr>
        <w:t>1.</w:t>
      </w:r>
      <w:r w:rsidRPr="00D87FFD">
        <w:rPr>
          <w:rFonts w:ascii="Times New Roman" w:hAnsi="Times New Roman" w:cs="Times New Roman"/>
          <w:b/>
          <w:sz w:val="24"/>
          <w:szCs w:val="24"/>
        </w:rPr>
        <w:tab/>
      </w:r>
      <w:r w:rsidR="00AD1DAF" w:rsidRPr="00D87FFD">
        <w:rPr>
          <w:rFonts w:ascii="Times New Roman" w:hAnsi="Times New Roman" w:cs="Times New Roman"/>
          <w:b/>
          <w:sz w:val="24"/>
          <w:szCs w:val="24"/>
        </w:rPr>
        <w:t xml:space="preserve">HVA SAKEN GJELDER </w:t>
      </w:r>
    </w:p>
    <w:p w14:paraId="3C0A8F0E" w14:textId="77777777" w:rsidR="00372301" w:rsidRPr="00D87FFD" w:rsidRDefault="00372301" w:rsidP="0051108C">
      <w:pPr>
        <w:pStyle w:val="Default"/>
        <w:rPr>
          <w:rFonts w:ascii="Times New Roman" w:hAnsi="Times New Roman" w:cs="Times New Roman"/>
          <w:color w:val="auto"/>
          <w:lang w:val="nb-NO"/>
        </w:rPr>
      </w:pPr>
    </w:p>
    <w:p w14:paraId="696F4957" w14:textId="1C0454EE" w:rsidR="006765A4" w:rsidRPr="00D87FFD" w:rsidRDefault="00DE6A06" w:rsidP="0051108C">
      <w:pPr>
        <w:pStyle w:val="Default"/>
        <w:rPr>
          <w:rFonts w:ascii="Times New Roman" w:hAnsi="Times New Roman" w:cs="Times New Roman"/>
          <w:color w:val="auto"/>
          <w:lang w:val="nb-NO"/>
        </w:rPr>
      </w:pPr>
      <w:r w:rsidRPr="00D87FFD">
        <w:rPr>
          <w:rFonts w:ascii="Times New Roman" w:hAnsi="Times New Roman" w:cs="Times New Roman"/>
          <w:color w:val="auto"/>
          <w:lang w:val="nb-NO"/>
        </w:rPr>
        <w:t>S</w:t>
      </w:r>
      <w:r w:rsidR="00C07949" w:rsidRPr="00D87FFD">
        <w:rPr>
          <w:rFonts w:ascii="Times New Roman" w:hAnsi="Times New Roman" w:cs="Times New Roman"/>
          <w:color w:val="auto"/>
          <w:lang w:val="nb-NO"/>
        </w:rPr>
        <w:t xml:space="preserve">aken gjelder </w:t>
      </w:r>
      <w:r w:rsidR="004C6DD9" w:rsidRPr="00D87FFD">
        <w:rPr>
          <w:rFonts w:ascii="Times New Roman" w:hAnsi="Times New Roman" w:cs="Times New Roman"/>
          <w:color w:val="auto"/>
          <w:lang w:val="nb-NO"/>
        </w:rPr>
        <w:t>reklame for «</w:t>
      </w:r>
      <w:proofErr w:type="spellStart"/>
      <w:r w:rsidR="00440F6B" w:rsidRPr="00D87FFD">
        <w:rPr>
          <w:rFonts w:ascii="Times New Roman" w:hAnsi="Times New Roman" w:cs="Times New Roman"/>
          <w:color w:val="auto"/>
          <w:lang w:val="nb-NO"/>
        </w:rPr>
        <w:t>Orencia</w:t>
      </w:r>
      <w:proofErr w:type="spellEnd"/>
      <w:r w:rsidR="004C6DD9" w:rsidRPr="00D87FFD">
        <w:rPr>
          <w:rFonts w:ascii="Times New Roman" w:hAnsi="Times New Roman" w:cs="Times New Roman"/>
          <w:color w:val="auto"/>
          <w:lang w:val="nb-NO"/>
        </w:rPr>
        <w:t>®»</w:t>
      </w:r>
      <w:r w:rsidR="00BF7F7A" w:rsidRPr="00D87FFD">
        <w:rPr>
          <w:rFonts w:ascii="Times New Roman" w:hAnsi="Times New Roman" w:cs="Times New Roman"/>
          <w:color w:val="auto"/>
          <w:lang w:val="nb-NO"/>
        </w:rPr>
        <w:t xml:space="preserve"> som </w:t>
      </w:r>
      <w:r w:rsidR="003B60C5" w:rsidRPr="00D87FFD">
        <w:rPr>
          <w:rFonts w:ascii="Times New Roman" w:hAnsi="Times New Roman" w:cs="Times New Roman"/>
          <w:color w:val="auto"/>
          <w:lang w:val="nb-NO"/>
        </w:rPr>
        <w:t xml:space="preserve">brukes til behandling av </w:t>
      </w:r>
      <w:r w:rsidR="00A65D57" w:rsidRPr="00D87FFD">
        <w:rPr>
          <w:rFonts w:ascii="Times New Roman" w:hAnsi="Times New Roman" w:cs="Times New Roman"/>
          <w:color w:val="auto"/>
          <w:lang w:val="nb-NO"/>
        </w:rPr>
        <w:t>r</w:t>
      </w:r>
      <w:r w:rsidR="00506205" w:rsidRPr="00D87FFD">
        <w:rPr>
          <w:rStyle w:val="ordbok"/>
          <w:rFonts w:ascii="Times New Roman" w:hAnsi="Times New Roman" w:cs="Times New Roman"/>
          <w:iCs/>
          <w:color w:val="auto"/>
          <w:lang w:val="nb-NO"/>
        </w:rPr>
        <w:t>evmatoid artritt</w:t>
      </w:r>
      <w:r w:rsidR="00506205" w:rsidRPr="00D87FFD">
        <w:rPr>
          <w:rFonts w:ascii="Times New Roman" w:hAnsi="Times New Roman" w:cs="Times New Roman"/>
          <w:iCs/>
          <w:color w:val="auto"/>
          <w:lang w:val="nb-NO"/>
        </w:rPr>
        <w:t xml:space="preserve"> (RA) og </w:t>
      </w:r>
      <w:r w:rsidR="00A65D57" w:rsidRPr="00D87FFD">
        <w:rPr>
          <w:rFonts w:ascii="Times New Roman" w:hAnsi="Times New Roman" w:cs="Times New Roman"/>
          <w:iCs/>
          <w:color w:val="auto"/>
          <w:lang w:val="nb-NO"/>
        </w:rPr>
        <w:t>p</w:t>
      </w:r>
      <w:r w:rsidR="00506205" w:rsidRPr="00D87FFD">
        <w:rPr>
          <w:rFonts w:ascii="Times New Roman" w:hAnsi="Times New Roman" w:cs="Times New Roman"/>
          <w:iCs/>
          <w:color w:val="auto"/>
          <w:lang w:val="nb-NO"/>
        </w:rPr>
        <w:t>soriasisartritt</w:t>
      </w:r>
      <w:r w:rsidR="00BF7F7A" w:rsidRPr="00D87FFD">
        <w:rPr>
          <w:rFonts w:ascii="Times New Roman" w:hAnsi="Times New Roman" w:cs="Times New Roman"/>
          <w:color w:val="auto"/>
          <w:lang w:val="nb-NO"/>
        </w:rPr>
        <w:t xml:space="preserve">. Den aktuelle annonsen stod på trykk i Dagens Medisin </w:t>
      </w:r>
      <w:r w:rsidR="00440F6B" w:rsidRPr="00D87FFD">
        <w:rPr>
          <w:rFonts w:ascii="Times New Roman" w:hAnsi="Times New Roman" w:cs="Times New Roman"/>
          <w:color w:val="auto"/>
          <w:lang w:val="nb-NO"/>
        </w:rPr>
        <w:t>13/2017</w:t>
      </w:r>
      <w:r w:rsidR="00BF7F7A" w:rsidRPr="00D87FFD">
        <w:rPr>
          <w:rFonts w:ascii="Times New Roman" w:hAnsi="Times New Roman" w:cs="Times New Roman"/>
          <w:color w:val="auto"/>
          <w:lang w:val="nb-NO"/>
        </w:rPr>
        <w:t>.</w:t>
      </w:r>
    </w:p>
    <w:p w14:paraId="304EDA74" w14:textId="5C1F6270" w:rsidR="00BF7F7A" w:rsidRPr="00D87FFD" w:rsidRDefault="00BF7F7A" w:rsidP="0051108C">
      <w:pPr>
        <w:pStyle w:val="Default"/>
        <w:rPr>
          <w:rFonts w:ascii="Times New Roman" w:hAnsi="Times New Roman" w:cs="Times New Roman"/>
          <w:color w:val="auto"/>
          <w:lang w:val="nb-NO"/>
        </w:rPr>
      </w:pPr>
    </w:p>
    <w:p w14:paraId="02F55962" w14:textId="380DEB24" w:rsidR="00A65D57" w:rsidRPr="00D87FFD" w:rsidRDefault="00697A2E" w:rsidP="00A65D57">
      <w:pPr>
        <w:pStyle w:val="Default"/>
        <w:rPr>
          <w:rFonts w:ascii="Times New Roman" w:hAnsi="Times New Roman" w:cs="Times New Roman"/>
          <w:lang w:val="nb-NO"/>
        </w:rPr>
      </w:pPr>
      <w:r>
        <w:rPr>
          <w:noProof/>
        </w:rPr>
        <w:drawing>
          <wp:inline distT="0" distB="0" distL="0" distR="0" wp14:anchorId="09029B99" wp14:editId="42F31E27">
            <wp:extent cx="3686175" cy="554625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1737" cy="5569666"/>
                    </a:xfrm>
                    <a:prstGeom prst="rect">
                      <a:avLst/>
                    </a:prstGeom>
                  </pic:spPr>
                </pic:pic>
              </a:graphicData>
            </a:graphic>
          </wp:inline>
        </w:drawing>
      </w:r>
    </w:p>
    <w:p w14:paraId="1972B0E3" w14:textId="77777777" w:rsidR="00A65D57" w:rsidRPr="00D87FFD" w:rsidRDefault="00A65D57" w:rsidP="00A65D57">
      <w:pPr>
        <w:pStyle w:val="Default"/>
        <w:rPr>
          <w:rFonts w:ascii="Times New Roman" w:hAnsi="Times New Roman" w:cs="Times New Roman"/>
          <w:lang w:val="nb-NO"/>
        </w:rPr>
      </w:pPr>
      <w:r w:rsidRPr="00D87FFD">
        <w:rPr>
          <w:rFonts w:ascii="Times New Roman" w:hAnsi="Times New Roman" w:cs="Times New Roman"/>
          <w:color w:val="auto"/>
          <w:lang w:val="nb-NO"/>
        </w:rPr>
        <w:lastRenderedPageBreak/>
        <w:t xml:space="preserve">Saken gjelder spørsmål om annonsen er tilstrekkelig balansert, </w:t>
      </w:r>
      <w:proofErr w:type="spellStart"/>
      <w:r w:rsidRPr="00D87FFD">
        <w:rPr>
          <w:rFonts w:ascii="Times New Roman" w:hAnsi="Times New Roman" w:cs="Times New Roman"/>
          <w:color w:val="auto"/>
          <w:lang w:val="nb-NO"/>
        </w:rPr>
        <w:t>jf</w:t>
      </w:r>
      <w:proofErr w:type="spellEnd"/>
      <w:r w:rsidRPr="00D87FFD">
        <w:rPr>
          <w:rFonts w:ascii="Times New Roman" w:hAnsi="Times New Roman" w:cs="Times New Roman"/>
          <w:color w:val="auto"/>
          <w:lang w:val="nb-NO"/>
        </w:rPr>
        <w:t xml:space="preserve"> </w:t>
      </w:r>
      <w:proofErr w:type="spellStart"/>
      <w:r w:rsidRPr="00D87FFD">
        <w:rPr>
          <w:rFonts w:ascii="Times New Roman" w:hAnsi="Times New Roman" w:cs="Times New Roman"/>
          <w:color w:val="auto"/>
          <w:lang w:val="nb-NO"/>
        </w:rPr>
        <w:t>LMIs</w:t>
      </w:r>
      <w:proofErr w:type="spellEnd"/>
      <w:r w:rsidRPr="00D87FFD">
        <w:rPr>
          <w:rFonts w:ascii="Times New Roman" w:hAnsi="Times New Roman" w:cs="Times New Roman"/>
          <w:color w:val="auto"/>
          <w:lang w:val="nb-NO"/>
        </w:rPr>
        <w:t xml:space="preserve"> bransjeregler punkt 8.4.</w:t>
      </w:r>
    </w:p>
    <w:p w14:paraId="5FF8B55A" w14:textId="77777777" w:rsidR="00A65D57" w:rsidRPr="00D87FFD" w:rsidRDefault="00A65D57" w:rsidP="00A65D57">
      <w:pPr>
        <w:pStyle w:val="Default"/>
        <w:rPr>
          <w:rFonts w:ascii="Times New Roman" w:hAnsi="Times New Roman" w:cs="Times New Roman"/>
          <w:lang w:val="nb-NO"/>
        </w:rPr>
      </w:pPr>
    </w:p>
    <w:p w14:paraId="63523A13" w14:textId="77777777" w:rsidR="00A65D57" w:rsidRPr="00D87FFD" w:rsidRDefault="00A65D57" w:rsidP="00A65D57">
      <w:pPr>
        <w:pStyle w:val="Default"/>
        <w:rPr>
          <w:rFonts w:ascii="Times New Roman" w:hAnsi="Times New Roman" w:cs="Times New Roman"/>
          <w:lang w:val="nb-NO"/>
        </w:rPr>
      </w:pPr>
    </w:p>
    <w:p w14:paraId="648AD8D2" w14:textId="77777777" w:rsidR="00A65D57" w:rsidRPr="00D87FFD" w:rsidRDefault="00A65D57" w:rsidP="00A65D57">
      <w:pPr>
        <w:spacing w:after="0" w:line="240" w:lineRule="auto"/>
        <w:rPr>
          <w:rFonts w:ascii="Times New Roman" w:hAnsi="Times New Roman" w:cs="Times New Roman"/>
          <w:b/>
          <w:sz w:val="24"/>
          <w:szCs w:val="24"/>
        </w:rPr>
      </w:pPr>
      <w:r w:rsidRPr="00D87FFD">
        <w:rPr>
          <w:rFonts w:ascii="Times New Roman" w:hAnsi="Times New Roman" w:cs="Times New Roman"/>
          <w:b/>
          <w:sz w:val="24"/>
          <w:szCs w:val="24"/>
        </w:rPr>
        <w:t>2.</w:t>
      </w:r>
      <w:r w:rsidRPr="00D87FFD">
        <w:rPr>
          <w:rFonts w:ascii="Times New Roman" w:hAnsi="Times New Roman" w:cs="Times New Roman"/>
          <w:b/>
          <w:sz w:val="24"/>
          <w:szCs w:val="24"/>
        </w:rPr>
        <w:tab/>
        <w:t>RÅDETS KOMPETANSE</w:t>
      </w:r>
    </w:p>
    <w:p w14:paraId="3DACDC09" w14:textId="77777777" w:rsidR="00A65D57" w:rsidRPr="00D87FFD" w:rsidRDefault="00A65D57" w:rsidP="00A65D57">
      <w:pPr>
        <w:spacing w:after="0" w:line="240" w:lineRule="auto"/>
        <w:rPr>
          <w:rFonts w:ascii="Times New Roman" w:hAnsi="Times New Roman" w:cs="Times New Roman"/>
          <w:sz w:val="24"/>
          <w:szCs w:val="24"/>
        </w:rPr>
      </w:pPr>
    </w:p>
    <w:p w14:paraId="2B8226C1" w14:textId="77777777" w:rsidR="00A65D57" w:rsidRPr="00D87FFD" w:rsidRDefault="00A65D57" w:rsidP="00A65D57">
      <w:pPr>
        <w:spacing w:after="0" w:line="240" w:lineRule="auto"/>
        <w:rPr>
          <w:rFonts w:ascii="Times New Roman" w:hAnsi="Times New Roman" w:cs="Times New Roman"/>
          <w:i/>
          <w:sz w:val="24"/>
          <w:szCs w:val="24"/>
        </w:rPr>
      </w:pPr>
      <w:r w:rsidRPr="00D87FFD">
        <w:rPr>
          <w:rFonts w:ascii="Times New Roman" w:hAnsi="Times New Roman" w:cs="Times New Roman"/>
          <w:sz w:val="24"/>
          <w:szCs w:val="24"/>
        </w:rPr>
        <w:t>Rådets kompetanse (myndighet) følger av Rådets vedtekter punkt 2.4 nr 1: «</w:t>
      </w:r>
      <w:r w:rsidRPr="00D87FFD">
        <w:rPr>
          <w:rFonts w:ascii="Times New Roman" w:hAnsi="Times New Roman" w:cs="Times New Roman"/>
          <w:i/>
          <w:sz w:val="24"/>
          <w:szCs w:val="24"/>
        </w:rPr>
        <w:t>Rådet skal treffe avgjørelse ved påstand om brudd på Samarbeidsavtalen mellom Dnlf og LMI av 22. desember 1999, LMIs Bransjeregler, og andre bransjeinterne regler og retningslinjer</w:t>
      </w:r>
      <w:r w:rsidRPr="00D87FFD">
        <w:rPr>
          <w:rFonts w:ascii="Times New Roman" w:hAnsi="Times New Roman" w:cs="Times New Roman"/>
          <w:sz w:val="24"/>
          <w:szCs w:val="24"/>
        </w:rPr>
        <w:t>».</w:t>
      </w:r>
      <w:r w:rsidRPr="00D87FFD">
        <w:rPr>
          <w:rFonts w:ascii="Times New Roman" w:hAnsi="Times New Roman" w:cs="Times New Roman"/>
          <w:i/>
          <w:sz w:val="24"/>
          <w:szCs w:val="24"/>
        </w:rPr>
        <w:t xml:space="preserve"> </w:t>
      </w:r>
    </w:p>
    <w:p w14:paraId="3B1579A7" w14:textId="77777777" w:rsidR="00A65D57" w:rsidRPr="00D87FFD" w:rsidRDefault="00A65D57" w:rsidP="00A65D57">
      <w:pPr>
        <w:spacing w:after="0" w:line="240" w:lineRule="auto"/>
        <w:rPr>
          <w:rFonts w:ascii="Times New Roman" w:hAnsi="Times New Roman" w:cs="Times New Roman"/>
          <w:sz w:val="24"/>
          <w:szCs w:val="24"/>
        </w:rPr>
      </w:pPr>
    </w:p>
    <w:p w14:paraId="41E8D6B5" w14:textId="77777777" w:rsidR="00A65D57" w:rsidRPr="00D87FFD" w:rsidRDefault="00A65D57" w:rsidP="00A65D57">
      <w:pPr>
        <w:spacing w:after="0" w:line="240" w:lineRule="auto"/>
        <w:rPr>
          <w:rFonts w:ascii="Times New Roman" w:hAnsi="Times New Roman" w:cs="Times New Roman"/>
          <w:sz w:val="24"/>
          <w:szCs w:val="24"/>
        </w:rPr>
      </w:pPr>
      <w:r w:rsidRPr="00D87FFD">
        <w:rPr>
          <w:rFonts w:ascii="Times New Roman" w:hAnsi="Times New Roman" w:cs="Times New Roman"/>
          <w:sz w:val="24"/>
          <w:szCs w:val="24"/>
        </w:rPr>
        <w:t>Rådet vil vurdere den aktuelle reklamen i henhold til LMIs bransjeregler.</w:t>
      </w:r>
    </w:p>
    <w:p w14:paraId="1C81ABD5" w14:textId="77777777" w:rsidR="00A65D57" w:rsidRPr="00D87FFD" w:rsidRDefault="00A65D57" w:rsidP="00A65D57">
      <w:pPr>
        <w:pStyle w:val="Default"/>
        <w:rPr>
          <w:rFonts w:ascii="Times New Roman" w:hAnsi="Times New Roman" w:cs="Times New Roman"/>
          <w:lang w:val="nb-NO"/>
        </w:rPr>
      </w:pPr>
    </w:p>
    <w:p w14:paraId="35A9C832" w14:textId="77777777" w:rsidR="00A65D57" w:rsidRPr="00D87FFD" w:rsidRDefault="00A65D57" w:rsidP="00A65D57">
      <w:pPr>
        <w:pStyle w:val="Default"/>
        <w:rPr>
          <w:rFonts w:ascii="Times New Roman" w:hAnsi="Times New Roman" w:cs="Times New Roman"/>
          <w:lang w:val="nb-NO"/>
        </w:rPr>
      </w:pPr>
    </w:p>
    <w:p w14:paraId="4D71FA62" w14:textId="77777777" w:rsidR="00A65D57" w:rsidRPr="00D87FFD" w:rsidRDefault="00A65D57" w:rsidP="00A65D57">
      <w:pPr>
        <w:spacing w:after="0" w:line="240" w:lineRule="auto"/>
        <w:outlineLvl w:val="0"/>
        <w:rPr>
          <w:rFonts w:ascii="Times New Roman" w:hAnsi="Times New Roman" w:cs="Times New Roman"/>
          <w:b/>
          <w:iCs/>
          <w:sz w:val="24"/>
          <w:szCs w:val="24"/>
        </w:rPr>
      </w:pPr>
      <w:r w:rsidRPr="00D87FFD">
        <w:rPr>
          <w:rFonts w:ascii="Times New Roman" w:hAnsi="Times New Roman" w:cs="Times New Roman"/>
          <w:b/>
          <w:iCs/>
          <w:sz w:val="24"/>
          <w:szCs w:val="24"/>
        </w:rPr>
        <w:t>3.</w:t>
      </w:r>
      <w:r w:rsidRPr="00D87FFD">
        <w:rPr>
          <w:rFonts w:ascii="Times New Roman" w:hAnsi="Times New Roman" w:cs="Times New Roman"/>
          <w:b/>
          <w:iCs/>
          <w:sz w:val="24"/>
          <w:szCs w:val="24"/>
        </w:rPr>
        <w:tab/>
        <w:t>DEN AKTUELLE ANNONSEN</w:t>
      </w:r>
    </w:p>
    <w:p w14:paraId="289F61BC" w14:textId="539F17F2" w:rsidR="00A65D57" w:rsidRPr="00D87FFD" w:rsidRDefault="00A65D57" w:rsidP="00A65D57">
      <w:pPr>
        <w:spacing w:after="0" w:line="240" w:lineRule="auto"/>
        <w:outlineLvl w:val="0"/>
        <w:rPr>
          <w:rFonts w:ascii="Times New Roman" w:hAnsi="Times New Roman" w:cs="Times New Roman"/>
          <w:iCs/>
          <w:sz w:val="24"/>
          <w:szCs w:val="24"/>
        </w:rPr>
      </w:pPr>
    </w:p>
    <w:p w14:paraId="0E32D342" w14:textId="77777777" w:rsidR="00A65D57" w:rsidRPr="00D87FFD" w:rsidRDefault="00A65D57" w:rsidP="00A65D57">
      <w:pPr>
        <w:spacing w:after="0" w:line="240" w:lineRule="auto"/>
        <w:outlineLvl w:val="0"/>
        <w:rPr>
          <w:rFonts w:ascii="Times New Roman" w:hAnsi="Times New Roman" w:cs="Times New Roman"/>
          <w:iCs/>
          <w:sz w:val="24"/>
          <w:szCs w:val="24"/>
        </w:rPr>
      </w:pPr>
      <w:r w:rsidRPr="00D87FFD">
        <w:rPr>
          <w:rFonts w:ascii="Times New Roman" w:hAnsi="Times New Roman" w:cs="Times New Roman"/>
          <w:iCs/>
          <w:sz w:val="24"/>
          <w:szCs w:val="24"/>
        </w:rPr>
        <w:t xml:space="preserve">Den aktuelle annonsen utgjør en helside. </w:t>
      </w:r>
    </w:p>
    <w:p w14:paraId="4EDF4A37" w14:textId="77777777" w:rsidR="00A65D57" w:rsidRPr="00D87FFD" w:rsidRDefault="00A65D57" w:rsidP="00A65D57">
      <w:pPr>
        <w:spacing w:after="0" w:line="240" w:lineRule="auto"/>
        <w:outlineLvl w:val="0"/>
        <w:rPr>
          <w:rFonts w:ascii="Times New Roman" w:hAnsi="Times New Roman" w:cs="Times New Roman"/>
          <w:iCs/>
          <w:sz w:val="24"/>
          <w:szCs w:val="24"/>
        </w:rPr>
      </w:pPr>
    </w:p>
    <w:p w14:paraId="3A84F999" w14:textId="77777777" w:rsidR="00D87FFD" w:rsidRPr="00D87FFD" w:rsidRDefault="00A65D57" w:rsidP="00A65D57">
      <w:pPr>
        <w:spacing w:after="0" w:line="240" w:lineRule="auto"/>
        <w:rPr>
          <w:rFonts w:ascii="Times New Roman" w:hAnsi="Times New Roman" w:cs="Times New Roman"/>
          <w:iCs/>
          <w:sz w:val="24"/>
          <w:szCs w:val="24"/>
        </w:rPr>
      </w:pPr>
      <w:r w:rsidRPr="00D87FFD">
        <w:rPr>
          <w:rFonts w:ascii="Times New Roman" w:hAnsi="Times New Roman" w:cs="Times New Roman"/>
          <w:iCs/>
          <w:sz w:val="24"/>
          <w:szCs w:val="24"/>
        </w:rPr>
        <w:t xml:space="preserve">Øverste halvdel er tredelt. </w:t>
      </w:r>
    </w:p>
    <w:p w14:paraId="2A955BE9" w14:textId="77777777" w:rsidR="00D87FFD" w:rsidRPr="00D87FFD" w:rsidRDefault="00D87FFD" w:rsidP="00A65D57">
      <w:pPr>
        <w:spacing w:after="0" w:line="240" w:lineRule="auto"/>
        <w:rPr>
          <w:rFonts w:ascii="Times New Roman" w:hAnsi="Times New Roman" w:cs="Times New Roman"/>
          <w:iCs/>
          <w:sz w:val="24"/>
          <w:szCs w:val="24"/>
        </w:rPr>
      </w:pPr>
    </w:p>
    <w:p w14:paraId="2D10AD5F" w14:textId="1A6833BB" w:rsidR="00A65D57" w:rsidRPr="00D87FFD" w:rsidRDefault="00A65D57" w:rsidP="00A65D57">
      <w:pPr>
        <w:spacing w:after="0" w:line="240" w:lineRule="auto"/>
        <w:rPr>
          <w:rFonts w:ascii="Times New Roman" w:hAnsi="Times New Roman" w:cs="Times New Roman"/>
          <w:iCs/>
          <w:sz w:val="24"/>
          <w:szCs w:val="24"/>
        </w:rPr>
      </w:pPr>
      <w:r w:rsidRPr="00D87FFD">
        <w:rPr>
          <w:rFonts w:ascii="Times New Roman" w:hAnsi="Times New Roman" w:cs="Times New Roman"/>
          <w:iCs/>
          <w:sz w:val="24"/>
          <w:szCs w:val="24"/>
        </w:rPr>
        <w:t>Første tredjedel inneholder teksten «</w:t>
      </w:r>
      <w:r w:rsidRPr="00D87FFD">
        <w:rPr>
          <w:rFonts w:ascii="Times New Roman" w:hAnsi="Times New Roman" w:cs="Times New Roman"/>
          <w:i/>
          <w:iCs/>
          <w:sz w:val="24"/>
          <w:szCs w:val="24"/>
        </w:rPr>
        <w:t>LIS-TNF/BIO anbud gjeldende fra 1. mai 2017. ORENCIA (</w:t>
      </w:r>
      <w:proofErr w:type="spellStart"/>
      <w:r w:rsidRPr="00D87FFD">
        <w:rPr>
          <w:rFonts w:ascii="Times New Roman" w:hAnsi="Times New Roman" w:cs="Times New Roman"/>
          <w:i/>
          <w:iCs/>
          <w:sz w:val="24"/>
          <w:szCs w:val="24"/>
        </w:rPr>
        <w:t>abatcept</w:t>
      </w:r>
      <w:proofErr w:type="spellEnd"/>
      <w:r w:rsidRPr="00D87FFD">
        <w:rPr>
          <w:rFonts w:ascii="Times New Roman" w:hAnsi="Times New Roman" w:cs="Times New Roman"/>
          <w:i/>
          <w:iCs/>
          <w:sz w:val="24"/>
          <w:szCs w:val="24"/>
        </w:rPr>
        <w:t xml:space="preserve">) er det anbefalte legemidlet etter </w:t>
      </w:r>
      <w:proofErr w:type="spellStart"/>
      <w:r w:rsidRPr="00D87FFD">
        <w:rPr>
          <w:rFonts w:ascii="Times New Roman" w:hAnsi="Times New Roman" w:cs="Times New Roman"/>
          <w:i/>
          <w:iCs/>
          <w:sz w:val="24"/>
          <w:szCs w:val="24"/>
        </w:rPr>
        <w:t>etanercept</w:t>
      </w:r>
      <w:proofErr w:type="spellEnd"/>
      <w:r w:rsidRPr="00D87FFD">
        <w:rPr>
          <w:rFonts w:ascii="Times New Roman" w:hAnsi="Times New Roman" w:cs="Times New Roman"/>
          <w:i/>
          <w:iCs/>
          <w:sz w:val="24"/>
          <w:szCs w:val="24"/>
        </w:rPr>
        <w:t xml:space="preserve"> for pasienter med </w:t>
      </w:r>
      <w:proofErr w:type="spellStart"/>
      <w:r w:rsidRPr="00D87FFD">
        <w:rPr>
          <w:rFonts w:ascii="Times New Roman" w:hAnsi="Times New Roman" w:cs="Times New Roman"/>
          <w:i/>
          <w:iCs/>
          <w:sz w:val="24"/>
          <w:szCs w:val="24"/>
        </w:rPr>
        <w:t>revamatoid</w:t>
      </w:r>
      <w:proofErr w:type="spellEnd"/>
      <w:r w:rsidRPr="00D87FFD">
        <w:rPr>
          <w:rFonts w:ascii="Times New Roman" w:hAnsi="Times New Roman" w:cs="Times New Roman"/>
          <w:i/>
          <w:iCs/>
          <w:sz w:val="24"/>
          <w:szCs w:val="24"/>
        </w:rPr>
        <w:t xml:space="preserve"> artritt (RA).»</w:t>
      </w:r>
    </w:p>
    <w:p w14:paraId="3AA7C82A" w14:textId="77777777" w:rsidR="00A65D57" w:rsidRPr="00D87FFD" w:rsidRDefault="00A65D57" w:rsidP="00A65D57">
      <w:pPr>
        <w:spacing w:after="0" w:line="240" w:lineRule="auto"/>
        <w:rPr>
          <w:rFonts w:ascii="Times New Roman" w:hAnsi="Times New Roman" w:cs="Times New Roman"/>
          <w:iCs/>
          <w:sz w:val="24"/>
          <w:szCs w:val="24"/>
        </w:rPr>
      </w:pPr>
    </w:p>
    <w:p w14:paraId="7EB0E0BD" w14:textId="7B1437F8" w:rsidR="00A65D57" w:rsidRPr="00D87FFD" w:rsidRDefault="00A65D57" w:rsidP="00A65D57">
      <w:pPr>
        <w:spacing w:after="0" w:line="240" w:lineRule="auto"/>
        <w:rPr>
          <w:rFonts w:ascii="Times New Roman" w:hAnsi="Times New Roman" w:cs="Times New Roman"/>
          <w:iCs/>
          <w:sz w:val="24"/>
          <w:szCs w:val="24"/>
        </w:rPr>
      </w:pPr>
      <w:r w:rsidRPr="00D87FFD">
        <w:rPr>
          <w:rFonts w:ascii="Times New Roman" w:hAnsi="Times New Roman" w:cs="Times New Roman"/>
          <w:iCs/>
          <w:sz w:val="24"/>
          <w:szCs w:val="24"/>
        </w:rPr>
        <w:t xml:space="preserve">Midterste tredjedel består av et bilde av en kvinne og tekstboks. Kvinnen i bildet er fanget i eller omsvermet av en spiral av ord. Tekstboksen inneholder følgende: </w:t>
      </w:r>
    </w:p>
    <w:p w14:paraId="51B42DD6" w14:textId="77777777" w:rsidR="00A65D57" w:rsidRPr="00D87FFD" w:rsidRDefault="00A65D57" w:rsidP="00A65D57">
      <w:pPr>
        <w:spacing w:after="0" w:line="240" w:lineRule="auto"/>
        <w:rPr>
          <w:rFonts w:ascii="Times New Roman" w:hAnsi="Times New Roman" w:cs="Times New Roman"/>
          <w:iCs/>
          <w:sz w:val="24"/>
          <w:szCs w:val="24"/>
        </w:rPr>
      </w:pPr>
    </w:p>
    <w:p w14:paraId="48776739" w14:textId="46C4C2FB" w:rsidR="00A65D57" w:rsidRPr="00D87FFD" w:rsidRDefault="00A65D57" w:rsidP="00A65D57">
      <w:pPr>
        <w:spacing w:after="0" w:line="240" w:lineRule="auto"/>
        <w:rPr>
          <w:rFonts w:ascii="Times New Roman" w:hAnsi="Times New Roman" w:cs="Times New Roman"/>
          <w:i/>
          <w:iCs/>
          <w:sz w:val="24"/>
          <w:szCs w:val="24"/>
        </w:rPr>
      </w:pPr>
      <w:r w:rsidRPr="00D87FFD">
        <w:rPr>
          <w:rFonts w:ascii="Times New Roman" w:hAnsi="Times New Roman" w:cs="Times New Roman"/>
          <w:i/>
          <w:iCs/>
          <w:sz w:val="24"/>
          <w:szCs w:val="24"/>
        </w:rPr>
        <w:t xml:space="preserve">ORENCIA SUBKUTAN:  </w:t>
      </w:r>
    </w:p>
    <w:p w14:paraId="0578E689" w14:textId="50EDBF8C" w:rsidR="00A65D57" w:rsidRPr="00D87FFD" w:rsidRDefault="00A65D57" w:rsidP="00A65D57">
      <w:pPr>
        <w:pStyle w:val="Listeavsnitt"/>
        <w:numPr>
          <w:ilvl w:val="0"/>
          <w:numId w:val="29"/>
        </w:numPr>
        <w:spacing w:after="0" w:line="240" w:lineRule="auto"/>
        <w:rPr>
          <w:rFonts w:ascii="Times New Roman" w:hAnsi="Times New Roman" w:cs="Times New Roman"/>
          <w:i/>
          <w:iCs/>
          <w:sz w:val="24"/>
          <w:szCs w:val="24"/>
        </w:rPr>
      </w:pPr>
      <w:r w:rsidRPr="00D87FFD">
        <w:rPr>
          <w:rFonts w:ascii="Times New Roman" w:hAnsi="Times New Roman" w:cs="Times New Roman"/>
          <w:i/>
          <w:iCs/>
          <w:sz w:val="24"/>
          <w:szCs w:val="24"/>
        </w:rPr>
        <w:t xml:space="preserve">Det anbefalte legemidlet etter </w:t>
      </w:r>
      <w:proofErr w:type="spellStart"/>
      <w:r w:rsidRPr="00D87FFD">
        <w:rPr>
          <w:rFonts w:ascii="Times New Roman" w:hAnsi="Times New Roman" w:cs="Times New Roman"/>
          <w:i/>
          <w:iCs/>
          <w:sz w:val="24"/>
          <w:szCs w:val="24"/>
        </w:rPr>
        <w:t>etanercept</w:t>
      </w:r>
      <w:proofErr w:type="spellEnd"/>
      <w:r w:rsidRPr="00D87FFD">
        <w:rPr>
          <w:rFonts w:ascii="Times New Roman" w:hAnsi="Times New Roman" w:cs="Times New Roman"/>
          <w:i/>
          <w:iCs/>
          <w:sz w:val="24"/>
          <w:szCs w:val="24"/>
        </w:rPr>
        <w:t xml:space="preserve"> for pasienter med RA</w:t>
      </w:r>
    </w:p>
    <w:p w14:paraId="4BDA43E9" w14:textId="3658EF11" w:rsidR="00A65D57" w:rsidRPr="00D87FFD" w:rsidRDefault="00A65D57" w:rsidP="00A65D57">
      <w:pPr>
        <w:pStyle w:val="Listeavsnitt"/>
        <w:numPr>
          <w:ilvl w:val="0"/>
          <w:numId w:val="29"/>
        </w:numPr>
        <w:spacing w:after="0" w:line="240" w:lineRule="auto"/>
        <w:rPr>
          <w:rFonts w:ascii="Times New Roman" w:hAnsi="Times New Roman" w:cs="Times New Roman"/>
          <w:i/>
          <w:iCs/>
          <w:sz w:val="24"/>
          <w:szCs w:val="24"/>
        </w:rPr>
      </w:pPr>
      <w:r w:rsidRPr="00D87FFD">
        <w:rPr>
          <w:rFonts w:ascii="Times New Roman" w:hAnsi="Times New Roman" w:cs="Times New Roman"/>
          <w:i/>
          <w:iCs/>
          <w:sz w:val="24"/>
          <w:szCs w:val="24"/>
        </w:rPr>
        <w:t>Billigste subkutane alternativ til TNF-hemmer ved RA</w:t>
      </w:r>
    </w:p>
    <w:p w14:paraId="33DB9677" w14:textId="5F497207" w:rsidR="00A65D57" w:rsidRPr="00D87FFD" w:rsidRDefault="00A65D57" w:rsidP="00A65D57">
      <w:pPr>
        <w:pStyle w:val="Listeavsnitt"/>
        <w:numPr>
          <w:ilvl w:val="0"/>
          <w:numId w:val="29"/>
        </w:numPr>
        <w:spacing w:after="0" w:line="240" w:lineRule="auto"/>
        <w:rPr>
          <w:rFonts w:ascii="Times New Roman" w:hAnsi="Times New Roman" w:cs="Times New Roman"/>
          <w:i/>
          <w:iCs/>
          <w:sz w:val="24"/>
          <w:szCs w:val="24"/>
        </w:rPr>
      </w:pPr>
      <w:r w:rsidRPr="00D87FFD">
        <w:rPr>
          <w:rFonts w:ascii="Times New Roman" w:hAnsi="Times New Roman" w:cs="Times New Roman"/>
          <w:i/>
          <w:iCs/>
          <w:sz w:val="24"/>
          <w:szCs w:val="24"/>
        </w:rPr>
        <w:t xml:space="preserve">Effekt og bivirkningsprofil er vist å være tilsvarende </w:t>
      </w:r>
      <w:proofErr w:type="spellStart"/>
      <w:r w:rsidRPr="00D87FFD">
        <w:rPr>
          <w:rFonts w:ascii="Times New Roman" w:hAnsi="Times New Roman" w:cs="Times New Roman"/>
          <w:i/>
          <w:iCs/>
          <w:sz w:val="24"/>
          <w:szCs w:val="24"/>
        </w:rPr>
        <w:t>adalimumab</w:t>
      </w:r>
      <w:proofErr w:type="spellEnd"/>
    </w:p>
    <w:p w14:paraId="5F45FBAA" w14:textId="26BB50B7" w:rsidR="00A65D57" w:rsidRPr="00D87FFD" w:rsidRDefault="00A65D57" w:rsidP="00A65D57">
      <w:pPr>
        <w:pStyle w:val="Listeavsnitt"/>
        <w:numPr>
          <w:ilvl w:val="0"/>
          <w:numId w:val="29"/>
        </w:numPr>
        <w:spacing w:after="0" w:line="240" w:lineRule="auto"/>
        <w:rPr>
          <w:rFonts w:ascii="Times New Roman" w:hAnsi="Times New Roman" w:cs="Times New Roman"/>
          <w:i/>
          <w:iCs/>
          <w:sz w:val="24"/>
          <w:szCs w:val="24"/>
        </w:rPr>
      </w:pPr>
      <w:r w:rsidRPr="00D87FFD">
        <w:rPr>
          <w:rFonts w:ascii="Times New Roman" w:hAnsi="Times New Roman" w:cs="Times New Roman"/>
          <w:i/>
          <w:iCs/>
          <w:sz w:val="24"/>
          <w:szCs w:val="24"/>
        </w:rPr>
        <w:t xml:space="preserve">Færre alvorlige infeksjoner og infeksjonsreaksjoner med </w:t>
      </w:r>
      <w:proofErr w:type="spellStart"/>
      <w:r w:rsidRPr="00D87FFD">
        <w:rPr>
          <w:rFonts w:ascii="Times New Roman" w:hAnsi="Times New Roman" w:cs="Times New Roman"/>
          <w:i/>
          <w:iCs/>
          <w:sz w:val="24"/>
          <w:szCs w:val="24"/>
        </w:rPr>
        <w:t>abatacept</w:t>
      </w:r>
      <w:proofErr w:type="spellEnd"/>
      <w:r w:rsidRPr="00D87FFD">
        <w:rPr>
          <w:rFonts w:ascii="Times New Roman" w:hAnsi="Times New Roman" w:cs="Times New Roman"/>
          <w:i/>
          <w:iCs/>
          <w:sz w:val="24"/>
          <w:szCs w:val="24"/>
        </w:rPr>
        <w:t xml:space="preserve"> vs. </w:t>
      </w:r>
      <w:proofErr w:type="spellStart"/>
      <w:r w:rsidRPr="00D87FFD">
        <w:rPr>
          <w:rFonts w:ascii="Times New Roman" w:hAnsi="Times New Roman" w:cs="Times New Roman"/>
          <w:i/>
          <w:iCs/>
          <w:sz w:val="24"/>
          <w:szCs w:val="24"/>
        </w:rPr>
        <w:t>adalimumab</w:t>
      </w:r>
      <w:proofErr w:type="spellEnd"/>
    </w:p>
    <w:p w14:paraId="6DD60683" w14:textId="77777777" w:rsidR="00A65D57" w:rsidRPr="00D87FFD" w:rsidRDefault="00A65D57" w:rsidP="00A65D57">
      <w:pPr>
        <w:spacing w:after="0" w:line="240" w:lineRule="auto"/>
        <w:rPr>
          <w:rFonts w:ascii="Times New Roman" w:hAnsi="Times New Roman" w:cs="Times New Roman"/>
          <w:iCs/>
          <w:sz w:val="24"/>
          <w:szCs w:val="24"/>
        </w:rPr>
      </w:pPr>
    </w:p>
    <w:p w14:paraId="288F7044" w14:textId="77777777" w:rsidR="00A65D57" w:rsidRPr="00D87FFD" w:rsidRDefault="00A65D57" w:rsidP="00A65D57">
      <w:pPr>
        <w:spacing w:after="0" w:line="240" w:lineRule="auto"/>
        <w:rPr>
          <w:rFonts w:ascii="Times New Roman" w:hAnsi="Times New Roman" w:cs="Times New Roman"/>
          <w:iCs/>
          <w:sz w:val="24"/>
          <w:szCs w:val="24"/>
        </w:rPr>
      </w:pPr>
      <w:r w:rsidRPr="00D87FFD">
        <w:rPr>
          <w:rFonts w:ascii="Times New Roman" w:hAnsi="Times New Roman" w:cs="Times New Roman"/>
          <w:iCs/>
          <w:sz w:val="24"/>
          <w:szCs w:val="24"/>
        </w:rPr>
        <w:t xml:space="preserve">Siste tredjedel inneholder ytterligere referanse til LIS’ anbefaling og firmalogo. </w:t>
      </w:r>
    </w:p>
    <w:p w14:paraId="2B51236C" w14:textId="77777777" w:rsidR="00A65D57" w:rsidRPr="00D87FFD" w:rsidRDefault="00A65D57" w:rsidP="00A65D57">
      <w:pPr>
        <w:spacing w:after="0" w:line="240" w:lineRule="auto"/>
        <w:rPr>
          <w:rFonts w:ascii="Times New Roman" w:hAnsi="Times New Roman" w:cs="Times New Roman"/>
          <w:iCs/>
          <w:sz w:val="24"/>
          <w:szCs w:val="24"/>
        </w:rPr>
      </w:pPr>
    </w:p>
    <w:p w14:paraId="672F0582" w14:textId="21D2B407" w:rsidR="00A65D57" w:rsidRPr="00D87FFD" w:rsidRDefault="00A65D57" w:rsidP="00A65D57">
      <w:pPr>
        <w:spacing w:after="0" w:line="240" w:lineRule="auto"/>
        <w:rPr>
          <w:rFonts w:ascii="Times New Roman" w:hAnsi="Times New Roman" w:cs="Times New Roman"/>
          <w:iCs/>
          <w:sz w:val="24"/>
          <w:szCs w:val="24"/>
        </w:rPr>
      </w:pPr>
      <w:r w:rsidRPr="00D87FFD">
        <w:rPr>
          <w:rFonts w:ascii="Times New Roman" w:hAnsi="Times New Roman" w:cs="Times New Roman"/>
          <w:iCs/>
          <w:sz w:val="24"/>
          <w:szCs w:val="24"/>
        </w:rPr>
        <w:t xml:space="preserve">Nederste halvdel av helsiden inneholder felleskatalogtekst og referanser. </w:t>
      </w:r>
    </w:p>
    <w:p w14:paraId="2E790158" w14:textId="3EF3BE5B" w:rsidR="003B60C5" w:rsidRPr="00D87FFD" w:rsidRDefault="003B60C5" w:rsidP="0051108C">
      <w:pPr>
        <w:pStyle w:val="Default"/>
        <w:rPr>
          <w:rFonts w:ascii="Times New Roman" w:hAnsi="Times New Roman" w:cs="Times New Roman"/>
          <w:color w:val="auto"/>
          <w:lang w:val="nb-NO"/>
        </w:rPr>
      </w:pPr>
    </w:p>
    <w:p w14:paraId="27DA7231" w14:textId="77777777" w:rsidR="00D87FFD" w:rsidRPr="00D87FFD" w:rsidRDefault="00D87FFD" w:rsidP="0051108C">
      <w:pPr>
        <w:pStyle w:val="Default"/>
        <w:rPr>
          <w:rFonts w:ascii="Times New Roman" w:hAnsi="Times New Roman" w:cs="Times New Roman"/>
          <w:color w:val="auto"/>
          <w:lang w:val="nb-NO"/>
        </w:rPr>
      </w:pPr>
    </w:p>
    <w:p w14:paraId="0E49D4F9" w14:textId="38BD43B3" w:rsidR="00BD6008" w:rsidRPr="00D87FFD" w:rsidRDefault="00A65D57" w:rsidP="0051108C">
      <w:pPr>
        <w:pStyle w:val="Default"/>
        <w:rPr>
          <w:rFonts w:ascii="Times New Roman" w:hAnsi="Times New Roman" w:cs="Times New Roman"/>
          <w:b/>
          <w:color w:val="auto"/>
          <w:lang w:val="nb-NO"/>
        </w:rPr>
      </w:pPr>
      <w:r w:rsidRPr="00D87FFD">
        <w:rPr>
          <w:rFonts w:ascii="Times New Roman" w:hAnsi="Times New Roman" w:cs="Times New Roman"/>
          <w:b/>
          <w:color w:val="auto"/>
          <w:lang w:val="nb-NO"/>
        </w:rPr>
        <w:t>4</w:t>
      </w:r>
      <w:r w:rsidR="00BD6008" w:rsidRPr="00D87FFD">
        <w:rPr>
          <w:rFonts w:ascii="Times New Roman" w:hAnsi="Times New Roman" w:cs="Times New Roman"/>
          <w:b/>
          <w:color w:val="auto"/>
          <w:lang w:val="nb-NO"/>
        </w:rPr>
        <w:t>.</w:t>
      </w:r>
      <w:r w:rsidR="00BD6008" w:rsidRPr="00D87FFD">
        <w:rPr>
          <w:rFonts w:ascii="Times New Roman" w:hAnsi="Times New Roman" w:cs="Times New Roman"/>
          <w:b/>
          <w:color w:val="auto"/>
          <w:lang w:val="nb-NO"/>
        </w:rPr>
        <w:tab/>
        <w:t xml:space="preserve">SEKRETARIATETS OG </w:t>
      </w:r>
      <w:r w:rsidR="00506205" w:rsidRPr="00D87FFD">
        <w:rPr>
          <w:rFonts w:ascii="Times New Roman" w:hAnsi="Times New Roman" w:cs="Times New Roman"/>
          <w:b/>
          <w:color w:val="auto"/>
          <w:lang w:val="nb-NO"/>
        </w:rPr>
        <w:t>BMS SITT</w:t>
      </w:r>
      <w:r w:rsidR="003B60C5" w:rsidRPr="00D87FFD">
        <w:rPr>
          <w:rFonts w:ascii="Times New Roman" w:hAnsi="Times New Roman" w:cs="Times New Roman"/>
          <w:b/>
          <w:color w:val="auto"/>
          <w:lang w:val="nb-NO"/>
        </w:rPr>
        <w:t xml:space="preserve"> </w:t>
      </w:r>
      <w:r w:rsidR="00BD6008" w:rsidRPr="00D87FFD">
        <w:rPr>
          <w:rFonts w:ascii="Times New Roman" w:hAnsi="Times New Roman" w:cs="Times New Roman"/>
          <w:b/>
          <w:color w:val="auto"/>
          <w:lang w:val="nb-NO"/>
        </w:rPr>
        <w:t>SYN PÅ SAKEN</w:t>
      </w:r>
    </w:p>
    <w:p w14:paraId="51BE85AA" w14:textId="4C7FA261" w:rsidR="00BD6008" w:rsidRPr="00D87FFD" w:rsidRDefault="00BD6008" w:rsidP="0051108C">
      <w:pPr>
        <w:pStyle w:val="Default"/>
        <w:rPr>
          <w:rFonts w:ascii="Times New Roman" w:hAnsi="Times New Roman" w:cs="Times New Roman"/>
          <w:color w:val="auto"/>
          <w:lang w:val="nb-NO"/>
        </w:rPr>
      </w:pPr>
    </w:p>
    <w:p w14:paraId="57853FB3" w14:textId="2174FEB5" w:rsidR="000F187C" w:rsidRPr="00D87FFD" w:rsidRDefault="00A65D57" w:rsidP="0051108C">
      <w:pPr>
        <w:pStyle w:val="Default"/>
        <w:rPr>
          <w:rFonts w:ascii="Times New Roman" w:hAnsi="Times New Roman" w:cs="Times New Roman"/>
          <w:b/>
          <w:color w:val="auto"/>
          <w:lang w:val="nb-NO"/>
        </w:rPr>
      </w:pPr>
      <w:r w:rsidRPr="00D87FFD">
        <w:rPr>
          <w:rFonts w:ascii="Times New Roman" w:hAnsi="Times New Roman" w:cs="Times New Roman"/>
          <w:b/>
          <w:color w:val="auto"/>
          <w:lang w:val="nb-NO"/>
        </w:rPr>
        <w:t>4</w:t>
      </w:r>
      <w:r w:rsidR="000F187C" w:rsidRPr="00D87FFD">
        <w:rPr>
          <w:rFonts w:ascii="Times New Roman" w:hAnsi="Times New Roman" w:cs="Times New Roman"/>
          <w:b/>
          <w:color w:val="auto"/>
          <w:lang w:val="nb-NO"/>
        </w:rPr>
        <w:t>.1</w:t>
      </w:r>
      <w:r w:rsidR="000F187C" w:rsidRPr="00D87FFD">
        <w:rPr>
          <w:rFonts w:ascii="Times New Roman" w:hAnsi="Times New Roman" w:cs="Times New Roman"/>
          <w:b/>
          <w:color w:val="auto"/>
          <w:lang w:val="nb-NO"/>
        </w:rPr>
        <w:tab/>
        <w:t>Sekretariatets syn</w:t>
      </w:r>
    </w:p>
    <w:p w14:paraId="7515BFBF" w14:textId="1580E87E" w:rsidR="000F187C" w:rsidRPr="00D87FFD" w:rsidRDefault="000F187C" w:rsidP="0051108C">
      <w:pPr>
        <w:pStyle w:val="Default"/>
        <w:rPr>
          <w:rFonts w:ascii="Times New Roman" w:hAnsi="Times New Roman" w:cs="Times New Roman"/>
          <w:color w:val="auto"/>
          <w:lang w:val="nb-NO"/>
        </w:rPr>
      </w:pPr>
    </w:p>
    <w:p w14:paraId="0D63DA8E" w14:textId="2089B085" w:rsidR="000F187C" w:rsidRPr="00D87FFD" w:rsidRDefault="000F187C" w:rsidP="0051108C">
      <w:pPr>
        <w:pStyle w:val="Default"/>
        <w:rPr>
          <w:rFonts w:ascii="Times New Roman" w:hAnsi="Times New Roman" w:cs="Times New Roman"/>
          <w:color w:val="auto"/>
          <w:lang w:val="nb-NO"/>
        </w:rPr>
      </w:pPr>
      <w:r w:rsidRPr="00D87FFD">
        <w:rPr>
          <w:rFonts w:ascii="Times New Roman" w:hAnsi="Times New Roman" w:cs="Times New Roman"/>
          <w:color w:val="auto"/>
          <w:lang w:val="nb-NO"/>
        </w:rPr>
        <w:t xml:space="preserve">Sekretariatet har gitt uttrykk for sitt syn i brev av </w:t>
      </w:r>
      <w:r w:rsidR="003B60C5" w:rsidRPr="00D87FFD">
        <w:rPr>
          <w:rFonts w:ascii="Times New Roman" w:hAnsi="Times New Roman" w:cs="Times New Roman"/>
          <w:color w:val="auto"/>
          <w:lang w:val="nb-NO"/>
        </w:rPr>
        <w:t>2. mars 2018</w:t>
      </w:r>
      <w:r w:rsidRPr="00D87FFD">
        <w:rPr>
          <w:rFonts w:ascii="Times New Roman" w:hAnsi="Times New Roman" w:cs="Times New Roman"/>
          <w:color w:val="auto"/>
          <w:lang w:val="nb-NO"/>
        </w:rPr>
        <w:t>.</w:t>
      </w:r>
    </w:p>
    <w:p w14:paraId="646EA00F" w14:textId="77777777" w:rsidR="000F187C" w:rsidRPr="00D87FFD" w:rsidRDefault="000F187C" w:rsidP="0051108C">
      <w:pPr>
        <w:pStyle w:val="Default"/>
        <w:rPr>
          <w:rFonts w:ascii="Times New Roman" w:hAnsi="Times New Roman" w:cs="Times New Roman"/>
          <w:color w:val="auto"/>
          <w:lang w:val="nb-NO"/>
        </w:rPr>
      </w:pPr>
    </w:p>
    <w:p w14:paraId="38168532" w14:textId="056F7D25" w:rsidR="00251318" w:rsidRDefault="00BD6008" w:rsidP="00506205">
      <w:pPr>
        <w:spacing w:after="0" w:line="240" w:lineRule="auto"/>
        <w:rPr>
          <w:rFonts w:ascii="Times New Roman" w:hAnsi="Times New Roman" w:cs="Times New Roman"/>
          <w:sz w:val="24"/>
          <w:szCs w:val="24"/>
          <w:lang w:val="da-DK"/>
        </w:rPr>
      </w:pPr>
      <w:r w:rsidRPr="00D87FFD">
        <w:rPr>
          <w:rFonts w:ascii="Times New Roman" w:hAnsi="Times New Roman" w:cs="Times New Roman"/>
          <w:sz w:val="24"/>
          <w:szCs w:val="24"/>
          <w:lang w:val="da-DK"/>
        </w:rPr>
        <w:t xml:space="preserve">Sekretariatet </w:t>
      </w:r>
      <w:r w:rsidR="00506205" w:rsidRPr="00D87FFD">
        <w:rPr>
          <w:rFonts w:ascii="Times New Roman" w:hAnsi="Times New Roman" w:cs="Times New Roman"/>
          <w:sz w:val="24"/>
          <w:szCs w:val="24"/>
          <w:lang w:val="da-DK"/>
        </w:rPr>
        <w:t xml:space="preserve">forstår at hovedhensikten med annonsen er å infomere om LIS-TNF/BIO-anudet. Sekretariatet </w:t>
      </w:r>
      <w:r w:rsidRPr="00D87FFD">
        <w:rPr>
          <w:rFonts w:ascii="Times New Roman" w:hAnsi="Times New Roman" w:cs="Times New Roman"/>
          <w:sz w:val="24"/>
          <w:szCs w:val="24"/>
          <w:lang w:val="da-DK"/>
        </w:rPr>
        <w:t>mener at sikkerhetsinformasjon bør løftes opp og frem i annonsen</w:t>
      </w:r>
      <w:r w:rsidR="003B60C5" w:rsidRPr="00D87FFD">
        <w:rPr>
          <w:rFonts w:ascii="Times New Roman" w:hAnsi="Times New Roman" w:cs="Times New Roman"/>
          <w:sz w:val="24"/>
          <w:szCs w:val="24"/>
          <w:lang w:val="da-DK"/>
        </w:rPr>
        <w:t xml:space="preserve">, </w:t>
      </w:r>
      <w:r w:rsidRPr="00D87FFD">
        <w:rPr>
          <w:rFonts w:ascii="Times New Roman" w:hAnsi="Times New Roman" w:cs="Times New Roman"/>
          <w:sz w:val="24"/>
          <w:szCs w:val="24"/>
          <w:lang w:val="da-DK"/>
        </w:rPr>
        <w:t xml:space="preserve">selv om </w:t>
      </w:r>
      <w:r w:rsidR="003B60C5" w:rsidRPr="00D87FFD">
        <w:rPr>
          <w:rFonts w:ascii="Times New Roman" w:hAnsi="Times New Roman" w:cs="Times New Roman"/>
          <w:sz w:val="24"/>
          <w:szCs w:val="24"/>
          <w:lang w:val="da-DK"/>
        </w:rPr>
        <w:t xml:space="preserve">teksten </w:t>
      </w:r>
      <w:r w:rsidRPr="00D87FFD">
        <w:rPr>
          <w:rFonts w:ascii="Times New Roman" w:hAnsi="Times New Roman" w:cs="Times New Roman"/>
          <w:sz w:val="24"/>
          <w:szCs w:val="24"/>
          <w:lang w:val="da-DK"/>
        </w:rPr>
        <w:t xml:space="preserve">ikke </w:t>
      </w:r>
      <w:r w:rsidR="003B60C5" w:rsidRPr="00D87FFD">
        <w:rPr>
          <w:rFonts w:ascii="Times New Roman" w:hAnsi="Times New Roman" w:cs="Times New Roman"/>
          <w:sz w:val="24"/>
          <w:szCs w:val="24"/>
          <w:lang w:val="da-DK"/>
        </w:rPr>
        <w:t xml:space="preserve">skulle </w:t>
      </w:r>
      <w:r w:rsidRPr="00D87FFD">
        <w:rPr>
          <w:rFonts w:ascii="Times New Roman" w:hAnsi="Times New Roman" w:cs="Times New Roman"/>
          <w:sz w:val="24"/>
          <w:szCs w:val="24"/>
          <w:lang w:val="da-DK"/>
        </w:rPr>
        <w:t xml:space="preserve">inneholde særskilte påstander om effekt. </w:t>
      </w:r>
      <w:r w:rsidR="003B60C5" w:rsidRPr="00D87FFD">
        <w:rPr>
          <w:rFonts w:ascii="Times New Roman" w:hAnsi="Times New Roman" w:cs="Times New Roman"/>
          <w:sz w:val="24"/>
          <w:szCs w:val="24"/>
          <w:lang w:val="da-DK"/>
        </w:rPr>
        <w:t xml:space="preserve">I </w:t>
      </w:r>
      <w:r w:rsidR="00506205" w:rsidRPr="00D87FFD">
        <w:rPr>
          <w:rFonts w:ascii="Times New Roman" w:hAnsi="Times New Roman" w:cs="Times New Roman"/>
          <w:sz w:val="24"/>
          <w:szCs w:val="24"/>
          <w:lang w:val="da-DK"/>
        </w:rPr>
        <w:t>denne annonsen er det dessuten en rekke påstander om legemidlets effekt og verdi.</w:t>
      </w:r>
    </w:p>
    <w:p w14:paraId="2120B9C1" w14:textId="7F82D543" w:rsidR="009A65E6" w:rsidRDefault="009A65E6" w:rsidP="00506205">
      <w:pPr>
        <w:spacing w:after="0" w:line="240" w:lineRule="auto"/>
        <w:rPr>
          <w:rFonts w:ascii="Times New Roman" w:hAnsi="Times New Roman" w:cs="Times New Roman"/>
          <w:b/>
          <w:sz w:val="24"/>
          <w:szCs w:val="24"/>
          <w:lang w:val="da-DK"/>
        </w:rPr>
      </w:pPr>
    </w:p>
    <w:p w14:paraId="593C555D" w14:textId="77777777" w:rsidR="009A65E6" w:rsidRPr="00D87FFD" w:rsidRDefault="009A65E6" w:rsidP="00506205">
      <w:pPr>
        <w:spacing w:after="0" w:line="240" w:lineRule="auto"/>
        <w:rPr>
          <w:rFonts w:ascii="Times New Roman" w:hAnsi="Times New Roman" w:cs="Times New Roman"/>
          <w:b/>
          <w:sz w:val="24"/>
          <w:szCs w:val="24"/>
          <w:lang w:val="da-DK"/>
        </w:rPr>
      </w:pPr>
      <w:bookmarkStart w:id="0" w:name="_GoBack"/>
      <w:bookmarkEnd w:id="0"/>
    </w:p>
    <w:p w14:paraId="5C7E2F32" w14:textId="77777777" w:rsidR="003B60C5" w:rsidRPr="00D87FFD" w:rsidRDefault="003B60C5" w:rsidP="0051108C">
      <w:pPr>
        <w:pStyle w:val="Default"/>
        <w:rPr>
          <w:rFonts w:ascii="Times New Roman" w:hAnsi="Times New Roman" w:cs="Times New Roman"/>
          <w:b/>
          <w:color w:val="auto"/>
          <w:lang w:val="da-DK"/>
        </w:rPr>
      </w:pPr>
    </w:p>
    <w:p w14:paraId="6F1F59C9" w14:textId="03A4122B" w:rsidR="000F187C" w:rsidRPr="00D87FFD" w:rsidRDefault="000F187C" w:rsidP="0051108C">
      <w:pPr>
        <w:pStyle w:val="Default"/>
        <w:rPr>
          <w:rFonts w:ascii="Times New Roman" w:hAnsi="Times New Roman" w:cs="Times New Roman"/>
          <w:b/>
          <w:color w:val="auto"/>
          <w:lang w:val="da-DK"/>
        </w:rPr>
      </w:pPr>
      <w:r w:rsidRPr="00D87FFD">
        <w:rPr>
          <w:rFonts w:ascii="Times New Roman" w:hAnsi="Times New Roman" w:cs="Times New Roman"/>
          <w:b/>
          <w:color w:val="auto"/>
          <w:lang w:val="da-DK"/>
        </w:rPr>
        <w:lastRenderedPageBreak/>
        <w:t>2.2</w:t>
      </w:r>
      <w:r w:rsidRPr="00D87FFD">
        <w:rPr>
          <w:rFonts w:ascii="Times New Roman" w:hAnsi="Times New Roman" w:cs="Times New Roman"/>
          <w:b/>
          <w:color w:val="auto"/>
          <w:lang w:val="da-DK"/>
        </w:rPr>
        <w:tab/>
      </w:r>
      <w:r w:rsidR="00440F6B" w:rsidRPr="00D87FFD">
        <w:rPr>
          <w:rFonts w:ascii="Times New Roman" w:hAnsi="Times New Roman" w:cs="Times New Roman"/>
          <w:b/>
          <w:color w:val="auto"/>
          <w:lang w:val="da-DK"/>
        </w:rPr>
        <w:t>BMS</w:t>
      </w:r>
      <w:r w:rsidRPr="00D87FFD">
        <w:rPr>
          <w:rFonts w:ascii="Times New Roman" w:hAnsi="Times New Roman" w:cs="Times New Roman"/>
          <w:b/>
          <w:color w:val="auto"/>
          <w:lang w:val="da-DK"/>
        </w:rPr>
        <w:t xml:space="preserve"> sitt syn på saken</w:t>
      </w:r>
    </w:p>
    <w:p w14:paraId="2B74E2D6" w14:textId="77777777" w:rsidR="000F187C" w:rsidRPr="00D87FFD" w:rsidRDefault="000F187C" w:rsidP="0051108C">
      <w:pPr>
        <w:pStyle w:val="Default"/>
        <w:rPr>
          <w:rFonts w:ascii="Times New Roman" w:hAnsi="Times New Roman" w:cs="Times New Roman"/>
          <w:color w:val="auto"/>
          <w:lang w:val="da-DK"/>
        </w:rPr>
      </w:pPr>
    </w:p>
    <w:p w14:paraId="3989651A" w14:textId="0416D602" w:rsidR="000F187C" w:rsidRPr="00D87FFD" w:rsidRDefault="00440F6B" w:rsidP="0051108C">
      <w:pPr>
        <w:pStyle w:val="Default"/>
        <w:rPr>
          <w:rFonts w:ascii="Times New Roman" w:hAnsi="Times New Roman" w:cs="Times New Roman"/>
          <w:color w:val="auto"/>
          <w:lang w:val="da-DK"/>
        </w:rPr>
      </w:pPr>
      <w:r w:rsidRPr="00D87FFD">
        <w:rPr>
          <w:rFonts w:ascii="Times New Roman" w:hAnsi="Times New Roman" w:cs="Times New Roman"/>
          <w:color w:val="auto"/>
          <w:lang w:val="nb-NO"/>
        </w:rPr>
        <w:t>BMS</w:t>
      </w:r>
      <w:r w:rsidR="000F187C" w:rsidRPr="00D87FFD">
        <w:rPr>
          <w:rFonts w:ascii="Times New Roman" w:hAnsi="Times New Roman" w:cs="Times New Roman"/>
          <w:color w:val="auto"/>
          <w:lang w:val="nb-NO"/>
        </w:rPr>
        <w:t xml:space="preserve"> har gitt uttrykk for sitt syn i brev av </w:t>
      </w:r>
      <w:r w:rsidR="00251318" w:rsidRPr="00D87FFD">
        <w:rPr>
          <w:rFonts w:ascii="Times New Roman" w:hAnsi="Times New Roman" w:cs="Times New Roman"/>
          <w:color w:val="auto"/>
          <w:lang w:val="nb-NO"/>
        </w:rPr>
        <w:t>1</w:t>
      </w:r>
      <w:r w:rsidR="00506205" w:rsidRPr="00D87FFD">
        <w:rPr>
          <w:rFonts w:ascii="Times New Roman" w:hAnsi="Times New Roman" w:cs="Times New Roman"/>
          <w:color w:val="auto"/>
          <w:lang w:val="nb-NO"/>
        </w:rPr>
        <w:t>5</w:t>
      </w:r>
      <w:r w:rsidR="00251318" w:rsidRPr="00D87FFD">
        <w:rPr>
          <w:rFonts w:ascii="Times New Roman" w:hAnsi="Times New Roman" w:cs="Times New Roman"/>
          <w:color w:val="auto"/>
          <w:lang w:val="nb-NO"/>
        </w:rPr>
        <w:t>. mars 2018</w:t>
      </w:r>
      <w:r w:rsidR="000F187C" w:rsidRPr="00D87FFD">
        <w:rPr>
          <w:rFonts w:ascii="Times New Roman" w:hAnsi="Times New Roman" w:cs="Times New Roman"/>
          <w:color w:val="auto"/>
          <w:lang w:val="nb-NO"/>
        </w:rPr>
        <w:t>.</w:t>
      </w:r>
    </w:p>
    <w:p w14:paraId="6562A1E5" w14:textId="2B91BEDB" w:rsidR="000F187C" w:rsidRPr="00D87FFD" w:rsidRDefault="000F187C" w:rsidP="0051108C">
      <w:pPr>
        <w:pStyle w:val="Default"/>
        <w:rPr>
          <w:rFonts w:ascii="Times New Roman" w:hAnsi="Times New Roman" w:cs="Times New Roman"/>
          <w:color w:val="auto"/>
          <w:lang w:val="da-DK"/>
        </w:rPr>
      </w:pPr>
    </w:p>
    <w:p w14:paraId="4B115817" w14:textId="3FFEB768" w:rsidR="006509B1" w:rsidRPr="00D87FFD" w:rsidRDefault="006509B1" w:rsidP="006509B1">
      <w:pPr>
        <w:autoSpaceDE w:val="0"/>
        <w:autoSpaceDN w:val="0"/>
        <w:adjustRightInd w:val="0"/>
        <w:spacing w:after="0" w:line="240" w:lineRule="auto"/>
        <w:rPr>
          <w:rFonts w:ascii="Times New Roman" w:hAnsi="Times New Roman" w:cs="Times New Roman"/>
          <w:b/>
          <w:sz w:val="24"/>
          <w:szCs w:val="24"/>
        </w:rPr>
      </w:pPr>
      <w:r w:rsidRPr="00D87FFD">
        <w:rPr>
          <w:rFonts w:ascii="Times New Roman" w:hAnsi="Times New Roman" w:cs="Times New Roman"/>
          <w:sz w:val="24"/>
          <w:szCs w:val="24"/>
        </w:rPr>
        <w:t xml:space="preserve">Annonse var i all hovedsak ment å være informasjon om </w:t>
      </w:r>
      <w:proofErr w:type="spellStart"/>
      <w:r w:rsidRPr="00D87FFD">
        <w:rPr>
          <w:rFonts w:ascii="Times New Roman" w:hAnsi="Times New Roman" w:cs="Times New Roman"/>
          <w:sz w:val="24"/>
          <w:szCs w:val="24"/>
        </w:rPr>
        <w:t>Orencias</w:t>
      </w:r>
      <w:proofErr w:type="spellEnd"/>
      <w:r w:rsidRPr="00D87FFD">
        <w:rPr>
          <w:rFonts w:ascii="Times New Roman" w:hAnsi="Times New Roman" w:cs="Times New Roman"/>
          <w:sz w:val="24"/>
          <w:szCs w:val="24"/>
        </w:rPr>
        <w:t xml:space="preserve"> plassering i LIS-TNF/BIO anbudet 2017</w:t>
      </w:r>
      <w:r w:rsidRPr="00D87FFD">
        <w:rPr>
          <w:rFonts w:ascii="Times New Roman" w:hAnsi="Times New Roman" w:cs="Times New Roman"/>
          <w:bCs/>
          <w:sz w:val="24"/>
          <w:szCs w:val="24"/>
        </w:rPr>
        <w:t>.</w:t>
      </w:r>
      <w:r w:rsidRPr="00D87FFD">
        <w:rPr>
          <w:rFonts w:ascii="Times New Roman" w:hAnsi="Times New Roman" w:cs="Times New Roman"/>
          <w:b/>
          <w:bCs/>
          <w:sz w:val="24"/>
          <w:szCs w:val="24"/>
        </w:rPr>
        <w:t xml:space="preserve"> </w:t>
      </w:r>
      <w:r w:rsidRPr="00D87FFD">
        <w:rPr>
          <w:rFonts w:ascii="Times New Roman" w:hAnsi="Times New Roman" w:cs="Times New Roman"/>
          <w:sz w:val="24"/>
          <w:szCs w:val="24"/>
        </w:rPr>
        <w:t xml:space="preserve">LIS-TNF/BIO anbudet er basert på at alle legemidlene er likeverdige med tanke på effekt og bivirkninger (likeverdig terapeutisk verdi) og derfor er intensjonen med anbudslisten at plasseringen av legemidlet er avgjørende for faktisk bruk og valg av behandling. På bakgrunn av dette forhold ønsket BMS å informere relevant helsepersonell om </w:t>
      </w:r>
      <w:proofErr w:type="spellStart"/>
      <w:r w:rsidRPr="00D87FFD">
        <w:rPr>
          <w:rFonts w:ascii="Times New Roman" w:hAnsi="Times New Roman" w:cs="Times New Roman"/>
          <w:sz w:val="24"/>
          <w:szCs w:val="24"/>
        </w:rPr>
        <w:t>Orencias</w:t>
      </w:r>
      <w:proofErr w:type="spellEnd"/>
      <w:r w:rsidRPr="00D87FFD">
        <w:rPr>
          <w:rFonts w:ascii="Times New Roman" w:hAnsi="Times New Roman" w:cs="Times New Roman"/>
          <w:sz w:val="24"/>
          <w:szCs w:val="24"/>
        </w:rPr>
        <w:t xml:space="preserve"> plassering i LIS-TNF/BIO anbudslisten 2017 på godkjente indikasjoner.</w:t>
      </w:r>
    </w:p>
    <w:p w14:paraId="4467A69C" w14:textId="29CEEF1E" w:rsidR="006509B1" w:rsidRPr="00D87FFD" w:rsidRDefault="006509B1" w:rsidP="006509B1">
      <w:pPr>
        <w:spacing w:after="0"/>
        <w:rPr>
          <w:rFonts w:ascii="Times New Roman" w:hAnsi="Times New Roman" w:cs="Times New Roman"/>
          <w:b/>
          <w:sz w:val="24"/>
          <w:szCs w:val="24"/>
        </w:rPr>
      </w:pPr>
    </w:p>
    <w:p w14:paraId="7C373AE8" w14:textId="45F7EF7A" w:rsidR="006509B1" w:rsidRPr="00D87FFD" w:rsidRDefault="006509B1" w:rsidP="006509B1">
      <w:pPr>
        <w:spacing w:after="0"/>
        <w:rPr>
          <w:rFonts w:ascii="Times New Roman" w:hAnsi="Times New Roman" w:cs="Times New Roman"/>
          <w:sz w:val="24"/>
          <w:szCs w:val="24"/>
        </w:rPr>
      </w:pPr>
      <w:r w:rsidRPr="00D87FFD">
        <w:rPr>
          <w:rFonts w:ascii="Times New Roman" w:hAnsi="Times New Roman" w:cs="Times New Roman"/>
          <w:sz w:val="24"/>
          <w:szCs w:val="24"/>
        </w:rPr>
        <w:t xml:space="preserve">Vedrørende spørsmålet som angår forsiktighetsregler/sikkerhetsinformasjon erkjenner BMS at forsiktighetsregler fra tilhørende FK-tekst burde vært løftet inn i annonsen. BMS ser også at sikkerhetsinformasjon fra tilhørende FK-tekst burde vært løftet inn i annonsen relatert til effektpåstander i annonsen.  BMS gjør oppmerksom på at den omtalte annonsen ikke lenger er i bruk. </w:t>
      </w:r>
    </w:p>
    <w:p w14:paraId="4A1A1010" w14:textId="025B8012" w:rsidR="003E3B42" w:rsidRPr="00D87FFD" w:rsidRDefault="003E3B42" w:rsidP="0051108C">
      <w:pPr>
        <w:spacing w:after="0" w:line="240" w:lineRule="auto"/>
        <w:rPr>
          <w:rFonts w:ascii="Times New Roman" w:hAnsi="Times New Roman" w:cs="Times New Roman"/>
          <w:sz w:val="24"/>
          <w:szCs w:val="24"/>
        </w:rPr>
      </w:pPr>
    </w:p>
    <w:p w14:paraId="0B4CE3D8" w14:textId="77777777" w:rsidR="00D87FFD" w:rsidRPr="00D87FFD" w:rsidRDefault="00D87FFD" w:rsidP="0051108C">
      <w:pPr>
        <w:spacing w:after="0" w:line="240" w:lineRule="auto"/>
        <w:rPr>
          <w:rFonts w:ascii="Times New Roman" w:hAnsi="Times New Roman" w:cs="Times New Roman"/>
          <w:sz w:val="24"/>
          <w:szCs w:val="24"/>
        </w:rPr>
      </w:pPr>
    </w:p>
    <w:p w14:paraId="70E37349" w14:textId="0D2325DA" w:rsidR="00EF0E90" w:rsidRPr="00D87FFD" w:rsidRDefault="00A65D57" w:rsidP="0051108C">
      <w:pPr>
        <w:spacing w:after="0" w:line="240" w:lineRule="auto"/>
        <w:outlineLvl w:val="0"/>
        <w:rPr>
          <w:rFonts w:ascii="Times New Roman" w:hAnsi="Times New Roman" w:cs="Times New Roman"/>
          <w:b/>
          <w:bCs/>
          <w:sz w:val="24"/>
          <w:szCs w:val="24"/>
        </w:rPr>
      </w:pPr>
      <w:r w:rsidRPr="00D87FFD">
        <w:rPr>
          <w:rFonts w:ascii="Times New Roman" w:hAnsi="Times New Roman" w:cs="Times New Roman"/>
          <w:b/>
          <w:bCs/>
          <w:sz w:val="24"/>
          <w:szCs w:val="24"/>
        </w:rPr>
        <w:t>5</w:t>
      </w:r>
      <w:r w:rsidR="00AC4358" w:rsidRPr="00D87FFD">
        <w:rPr>
          <w:rFonts w:ascii="Times New Roman" w:hAnsi="Times New Roman" w:cs="Times New Roman"/>
          <w:b/>
          <w:bCs/>
          <w:sz w:val="24"/>
          <w:szCs w:val="24"/>
        </w:rPr>
        <w:t>.</w:t>
      </w:r>
      <w:r w:rsidR="00AC4358" w:rsidRPr="00D87FFD">
        <w:rPr>
          <w:rFonts w:ascii="Times New Roman" w:hAnsi="Times New Roman" w:cs="Times New Roman"/>
          <w:b/>
          <w:bCs/>
          <w:sz w:val="24"/>
          <w:szCs w:val="24"/>
        </w:rPr>
        <w:tab/>
      </w:r>
      <w:r w:rsidR="0051108C" w:rsidRPr="00D87FFD">
        <w:rPr>
          <w:rFonts w:ascii="Times New Roman" w:hAnsi="Times New Roman" w:cs="Times New Roman"/>
          <w:b/>
          <w:bCs/>
          <w:sz w:val="24"/>
          <w:szCs w:val="24"/>
        </w:rPr>
        <w:t>RÅDETS VURDERING</w:t>
      </w:r>
    </w:p>
    <w:p w14:paraId="5A0BB4BD" w14:textId="69D50ADA" w:rsidR="00372301" w:rsidRPr="00D87FFD" w:rsidRDefault="00372301" w:rsidP="0051108C">
      <w:pPr>
        <w:spacing w:after="0" w:line="240" w:lineRule="auto"/>
        <w:outlineLvl w:val="0"/>
        <w:rPr>
          <w:rFonts w:ascii="Times New Roman" w:hAnsi="Times New Roman" w:cs="Times New Roman"/>
          <w:iCs/>
          <w:sz w:val="24"/>
          <w:szCs w:val="24"/>
        </w:rPr>
      </w:pPr>
    </w:p>
    <w:p w14:paraId="1768E2FD" w14:textId="77777777" w:rsidR="00A65D57" w:rsidRPr="00D87FFD" w:rsidRDefault="00A65D57" w:rsidP="00A65D57">
      <w:pPr>
        <w:spacing w:after="0" w:line="240" w:lineRule="auto"/>
        <w:outlineLvl w:val="0"/>
        <w:rPr>
          <w:rFonts w:ascii="Times New Roman" w:hAnsi="Times New Roman" w:cs="Times New Roman"/>
          <w:b/>
          <w:iCs/>
          <w:sz w:val="24"/>
          <w:szCs w:val="24"/>
        </w:rPr>
      </w:pPr>
      <w:r w:rsidRPr="00D87FFD">
        <w:rPr>
          <w:rFonts w:ascii="Times New Roman" w:hAnsi="Times New Roman" w:cs="Times New Roman"/>
          <w:b/>
          <w:iCs/>
          <w:sz w:val="24"/>
          <w:szCs w:val="24"/>
        </w:rPr>
        <w:t>5.1</w:t>
      </w:r>
      <w:r w:rsidRPr="00D87FFD">
        <w:rPr>
          <w:rFonts w:ascii="Times New Roman" w:hAnsi="Times New Roman" w:cs="Times New Roman"/>
          <w:b/>
          <w:iCs/>
          <w:sz w:val="24"/>
          <w:szCs w:val="24"/>
        </w:rPr>
        <w:tab/>
        <w:t>Reklame rettet mot helsepersonell</w:t>
      </w:r>
    </w:p>
    <w:p w14:paraId="2DD8D0DD" w14:textId="77777777" w:rsidR="00A65D57" w:rsidRPr="00D87FFD" w:rsidRDefault="00A65D57" w:rsidP="00A65D57">
      <w:pPr>
        <w:spacing w:after="0" w:line="240" w:lineRule="auto"/>
        <w:outlineLvl w:val="0"/>
        <w:rPr>
          <w:rFonts w:ascii="Times New Roman" w:hAnsi="Times New Roman" w:cs="Times New Roman"/>
          <w:iCs/>
          <w:sz w:val="24"/>
          <w:szCs w:val="24"/>
        </w:rPr>
      </w:pPr>
    </w:p>
    <w:p w14:paraId="71D176AA" w14:textId="77777777" w:rsidR="00A65D57" w:rsidRPr="00D87FFD" w:rsidRDefault="00A65D57" w:rsidP="00A65D57">
      <w:pPr>
        <w:pStyle w:val="Default"/>
        <w:rPr>
          <w:rFonts w:ascii="Times New Roman" w:hAnsi="Times New Roman" w:cs="Times New Roman"/>
          <w:lang w:val="nb-NO"/>
        </w:rPr>
      </w:pPr>
      <w:r w:rsidRPr="00D87FFD">
        <w:rPr>
          <w:rFonts w:ascii="Times New Roman" w:hAnsi="Times New Roman" w:cs="Times New Roman"/>
          <w:lang w:val="nb-NO"/>
        </w:rPr>
        <w:t>Det er på det rene at den aktuelle annonsen er å regne som reklame for reseptpliktig legemiddel med markedsføringstillatelse, og reklamen er rettet mot helsepersonell med rett til å motta slik reklame.</w:t>
      </w:r>
    </w:p>
    <w:p w14:paraId="0BC2436F" w14:textId="77777777" w:rsidR="00A65D57" w:rsidRPr="00D87FFD" w:rsidRDefault="00A65D57" w:rsidP="00A65D57">
      <w:pPr>
        <w:pStyle w:val="Default"/>
        <w:rPr>
          <w:rFonts w:ascii="Times New Roman" w:hAnsi="Times New Roman" w:cs="Times New Roman"/>
          <w:lang w:val="nb-NO"/>
        </w:rPr>
      </w:pPr>
    </w:p>
    <w:p w14:paraId="36A1AD8D" w14:textId="77777777" w:rsidR="00A65D57" w:rsidRPr="00D87FFD" w:rsidRDefault="00A65D57" w:rsidP="00A65D57">
      <w:pPr>
        <w:pStyle w:val="Default"/>
        <w:rPr>
          <w:rFonts w:ascii="Times New Roman" w:hAnsi="Times New Roman" w:cs="Times New Roman"/>
          <w:lang w:val="nb-NO"/>
        </w:rPr>
      </w:pPr>
      <w:r w:rsidRPr="00D87FFD">
        <w:rPr>
          <w:rFonts w:ascii="Times New Roman" w:hAnsi="Times New Roman" w:cs="Times New Roman"/>
          <w:lang w:val="nb-NO"/>
        </w:rPr>
        <w:t xml:space="preserve">Dette betyr at bestemmelsene om reklame rettet mot helsepersonell i LMIs Bransjeregler kommer til anvendelse. </w:t>
      </w:r>
    </w:p>
    <w:p w14:paraId="738BC4D9" w14:textId="5D459503" w:rsidR="00A65D57" w:rsidRDefault="00A65D57" w:rsidP="00A65D57">
      <w:pPr>
        <w:spacing w:after="0" w:line="240" w:lineRule="auto"/>
        <w:outlineLvl w:val="0"/>
        <w:rPr>
          <w:rFonts w:ascii="Times New Roman" w:hAnsi="Times New Roman" w:cs="Times New Roman"/>
          <w:iCs/>
          <w:sz w:val="24"/>
          <w:szCs w:val="24"/>
        </w:rPr>
      </w:pPr>
    </w:p>
    <w:p w14:paraId="517284DB" w14:textId="315FAD8F" w:rsidR="005F2E37" w:rsidRDefault="005F2E37" w:rsidP="00A65D57">
      <w:pPr>
        <w:spacing w:after="0" w:line="240" w:lineRule="auto"/>
        <w:outlineLvl w:val="0"/>
        <w:rPr>
          <w:rFonts w:ascii="Times New Roman" w:hAnsi="Times New Roman" w:cs="Times New Roman"/>
          <w:iCs/>
          <w:sz w:val="24"/>
          <w:szCs w:val="24"/>
        </w:rPr>
      </w:pPr>
    </w:p>
    <w:p w14:paraId="3E922549" w14:textId="77777777" w:rsidR="005F2E37" w:rsidRPr="00D87FFD" w:rsidRDefault="005F2E37" w:rsidP="00A65D57">
      <w:pPr>
        <w:spacing w:after="0" w:line="240" w:lineRule="auto"/>
        <w:outlineLvl w:val="0"/>
        <w:rPr>
          <w:rFonts w:ascii="Times New Roman" w:hAnsi="Times New Roman" w:cs="Times New Roman"/>
          <w:iCs/>
          <w:sz w:val="24"/>
          <w:szCs w:val="24"/>
        </w:rPr>
      </w:pPr>
    </w:p>
    <w:p w14:paraId="540BB5BD" w14:textId="77777777" w:rsidR="00A65D57" w:rsidRPr="00D87FFD" w:rsidRDefault="00A65D57" w:rsidP="00A65D57">
      <w:pPr>
        <w:spacing w:after="0" w:line="240" w:lineRule="auto"/>
        <w:rPr>
          <w:rFonts w:ascii="Times New Roman" w:hAnsi="Times New Roman" w:cs="Times New Roman"/>
          <w:b/>
          <w:sz w:val="24"/>
          <w:szCs w:val="24"/>
        </w:rPr>
      </w:pPr>
      <w:r w:rsidRPr="00D87FFD">
        <w:rPr>
          <w:rFonts w:ascii="Times New Roman" w:hAnsi="Times New Roman" w:cs="Times New Roman"/>
          <w:b/>
          <w:sz w:val="24"/>
          <w:szCs w:val="24"/>
        </w:rPr>
        <w:t>5.2</w:t>
      </w:r>
      <w:r w:rsidRPr="00D87FFD">
        <w:rPr>
          <w:rFonts w:ascii="Times New Roman" w:hAnsi="Times New Roman" w:cs="Times New Roman"/>
          <w:b/>
          <w:sz w:val="24"/>
          <w:szCs w:val="24"/>
        </w:rPr>
        <w:tab/>
        <w:t>Nærmere om kravet om balanse i legemiddelreklame</w:t>
      </w:r>
    </w:p>
    <w:p w14:paraId="6047E5B4" w14:textId="77777777" w:rsidR="00A65D57" w:rsidRPr="00D87FFD" w:rsidRDefault="00A65D57" w:rsidP="00A65D57">
      <w:pPr>
        <w:spacing w:after="0" w:line="240" w:lineRule="auto"/>
        <w:rPr>
          <w:rFonts w:ascii="Times New Roman" w:hAnsi="Times New Roman" w:cs="Times New Roman"/>
          <w:sz w:val="24"/>
          <w:szCs w:val="24"/>
        </w:rPr>
      </w:pPr>
    </w:p>
    <w:p w14:paraId="4144269F" w14:textId="77777777" w:rsidR="00A65D57" w:rsidRPr="00D87FFD" w:rsidRDefault="00A65D57" w:rsidP="00A65D57">
      <w:pPr>
        <w:pStyle w:val="Default"/>
        <w:rPr>
          <w:rFonts w:ascii="Times New Roman" w:hAnsi="Times New Roman" w:cs="Times New Roman"/>
          <w:color w:val="auto"/>
          <w:lang w:val="nb-NO"/>
        </w:rPr>
      </w:pPr>
      <w:r w:rsidRPr="00D87FFD">
        <w:rPr>
          <w:rFonts w:ascii="Times New Roman" w:hAnsi="Times New Roman" w:cs="Times New Roman"/>
          <w:color w:val="auto"/>
          <w:lang w:val="nb-NO"/>
        </w:rPr>
        <w:t>Spørsmålet er om annonsen er tilstrekkelig balansert, og da særlig om sikkerhetsinformasjonen er gitt tilstrekkelig plass. Det vises til LMIs bransjeregler punkt 8.4 som lyder:</w:t>
      </w:r>
    </w:p>
    <w:p w14:paraId="6E8A81BE" w14:textId="77777777" w:rsidR="00A65D57" w:rsidRPr="00D87FFD" w:rsidRDefault="00A65D57" w:rsidP="00A65D57">
      <w:pPr>
        <w:pStyle w:val="Default"/>
        <w:rPr>
          <w:rFonts w:ascii="Times New Roman" w:hAnsi="Times New Roman" w:cs="Times New Roman"/>
          <w:color w:val="auto"/>
          <w:lang w:val="nb-NO"/>
        </w:rPr>
      </w:pPr>
    </w:p>
    <w:p w14:paraId="52A04A03"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8.4 Nøyaktig, balansert, sannferdig, objektiv og komplett</w:t>
      </w:r>
    </w:p>
    <w:p w14:paraId="6A4435D2"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p>
    <w:p w14:paraId="55D1A63C"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Reklame for Legemidler må være nøyaktig, balansert, sannferdig og objektiv samt tilstrekkelig komplett til å gjøre mottakeren i stand til å danne seg en egen mening om det aktuelle Legemiddels terapeutiske verdi.</w:t>
      </w:r>
    </w:p>
    <w:p w14:paraId="66E329AE"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p>
    <w:p w14:paraId="33C2E8E7"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Reklamen skal baseres på en ferskest mulig evaluering av vitenskapelig materiell og klart reflektere dette materiellet. Den må ikke fordreie, urettmessig fremheve, utelate eller på noen annen måte villede.</w:t>
      </w:r>
    </w:p>
    <w:p w14:paraId="576DC6F3"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p>
    <w:p w14:paraId="29763ABC"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Det må ikke hevdes at et Legemiddel ikke gir bivirkninger eller at det ikke gir risiko for å danne avhengighet.</w:t>
      </w:r>
    </w:p>
    <w:p w14:paraId="37B80BB3" w14:textId="77777777" w:rsidR="00A65D57" w:rsidRPr="00D87FFD" w:rsidRDefault="00A65D57" w:rsidP="00A65D57">
      <w:pPr>
        <w:spacing w:after="0" w:line="240" w:lineRule="auto"/>
        <w:rPr>
          <w:rFonts w:ascii="Times New Roman" w:hAnsi="Times New Roman" w:cs="Times New Roman"/>
          <w:sz w:val="24"/>
          <w:szCs w:val="24"/>
        </w:rPr>
      </w:pPr>
    </w:p>
    <w:p w14:paraId="2AA59DDB" w14:textId="77777777" w:rsidR="00A65D57" w:rsidRPr="00D87FFD" w:rsidRDefault="00A65D57" w:rsidP="00A65D57">
      <w:pPr>
        <w:spacing w:after="0" w:line="240" w:lineRule="auto"/>
        <w:rPr>
          <w:rFonts w:ascii="Times New Roman" w:hAnsi="Times New Roman" w:cs="Times New Roman"/>
          <w:sz w:val="24"/>
          <w:szCs w:val="24"/>
        </w:rPr>
      </w:pPr>
      <w:r w:rsidRPr="00D87FFD">
        <w:rPr>
          <w:rFonts w:ascii="Times New Roman" w:hAnsi="Times New Roman" w:cs="Times New Roman"/>
          <w:sz w:val="24"/>
          <w:szCs w:val="24"/>
        </w:rPr>
        <w:lastRenderedPageBreak/>
        <w:t xml:space="preserve">I Sekretariatets veiledning til LMIs Bransjeregler punkt 8.4 er innholdet i kravet søkt forklart ytterligere (utdrag): </w:t>
      </w:r>
    </w:p>
    <w:p w14:paraId="2EA5AD81" w14:textId="77777777" w:rsidR="00A65D57" w:rsidRPr="00D87FFD" w:rsidRDefault="00A65D57" w:rsidP="00A65D57">
      <w:pPr>
        <w:autoSpaceDE w:val="0"/>
        <w:autoSpaceDN w:val="0"/>
        <w:adjustRightInd w:val="0"/>
        <w:spacing w:after="0" w:line="240" w:lineRule="auto"/>
        <w:rPr>
          <w:rFonts w:ascii="Times New Roman" w:hAnsi="Times New Roman" w:cs="Times New Roman"/>
          <w:sz w:val="24"/>
          <w:szCs w:val="24"/>
        </w:rPr>
      </w:pPr>
    </w:p>
    <w:p w14:paraId="24FE0AA0"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Bestemmelsen i punkt 8.4 innebærer at man ikke kan forenkle, utelate eller selektere («cherry picking») informasjon slik at Reklamen er egnet til å villede.</w:t>
      </w:r>
    </w:p>
    <w:p w14:paraId="40EA7105"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highlight w:val="yellow"/>
        </w:rPr>
      </w:pPr>
    </w:p>
    <w:p w14:paraId="7CFE9EEF"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Reklamen må alltid balansere positive budskap om effekt med relevant sikkerhetsinformasjon som bidrar til å unngå feil bruk av Legemiddelet. Viktig sikkerhetsinformasjon må komme tydelig frem i Reklamen, og ikke kun som en del av den obligatoriske informasjonen (selv om den er merket i en annen farge eller fremhevet på en annen måte). Relevant sikkerhetsinformasjon kan være kontraindikasjoner, bivirkninger eller forsiktighetsregler. Dette kan være en opplisting av hvilke pasienter som ikke skal ha produktet eller en «boks» med kontraindikasjoner med lignende skriftstørrelse som effektbudskapene. Poenget er at sikkerhetsinformasjon skal gis slik plass og fremheving at informasjonen blir oppfattet som en naturlig del av annonsens budskap.</w:t>
      </w:r>
    </w:p>
    <w:p w14:paraId="4F243A06"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p>
    <w:p w14:paraId="3BD2D41E" w14:textId="77777777" w:rsidR="00A65D57" w:rsidRPr="00D87FFD" w:rsidRDefault="00A65D57" w:rsidP="00A65D57">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 xml:space="preserve">Dersom Reklamen omtaler Legemiddelets bruksområde skal relevant del av </w:t>
      </w:r>
      <w:proofErr w:type="spellStart"/>
      <w:r w:rsidRPr="00D87FFD">
        <w:rPr>
          <w:rFonts w:ascii="Times New Roman" w:hAnsi="Times New Roman" w:cs="Times New Roman"/>
          <w:i/>
          <w:sz w:val="24"/>
          <w:szCs w:val="24"/>
        </w:rPr>
        <w:t>indikasjonsjonstekst</w:t>
      </w:r>
      <w:proofErr w:type="spellEnd"/>
      <w:r w:rsidRPr="00D87FFD">
        <w:rPr>
          <w:rFonts w:ascii="Times New Roman" w:hAnsi="Times New Roman" w:cs="Times New Roman"/>
          <w:i/>
          <w:sz w:val="24"/>
          <w:szCs w:val="24"/>
        </w:rPr>
        <w:t xml:space="preserve"> tas med i selve Reklamen.</w:t>
      </w:r>
    </w:p>
    <w:p w14:paraId="222057DF" w14:textId="77777777" w:rsidR="00A65D57" w:rsidRPr="00D87FFD" w:rsidRDefault="00A65D57" w:rsidP="00A65D57">
      <w:pPr>
        <w:spacing w:after="0" w:line="240" w:lineRule="auto"/>
        <w:rPr>
          <w:rFonts w:ascii="Times New Roman" w:hAnsi="Times New Roman" w:cs="Times New Roman"/>
          <w:sz w:val="24"/>
          <w:szCs w:val="24"/>
        </w:rPr>
      </w:pPr>
    </w:p>
    <w:p w14:paraId="4DD7B8BD" w14:textId="77777777" w:rsidR="00A65D57" w:rsidRPr="00D87FFD" w:rsidRDefault="00A65D57" w:rsidP="00A65D57">
      <w:pPr>
        <w:spacing w:after="0" w:line="240" w:lineRule="auto"/>
        <w:rPr>
          <w:rFonts w:ascii="Times New Roman" w:hAnsi="Times New Roman" w:cs="Times New Roman"/>
          <w:sz w:val="24"/>
          <w:szCs w:val="24"/>
        </w:rPr>
      </w:pPr>
      <w:r w:rsidRPr="00D87FFD">
        <w:rPr>
          <w:rFonts w:ascii="Times New Roman" w:hAnsi="Times New Roman" w:cs="Times New Roman"/>
          <w:sz w:val="24"/>
          <w:szCs w:val="24"/>
        </w:rPr>
        <w:t>Sitatet fra Sekretariatets veiledning er hentet fra LMIs Bransjeregler 2018 som trådte i kraft 1. april 2018, altså etter at den aktuelle annonsen stod på trykk. Sekretariatets veiledning til punkt 8.4 er noe endret sammenlignet med 2017-versjonen. Selve regelen i punkt 8.4. ble imidlertid ikke endret 1. april 2018.</w:t>
      </w:r>
    </w:p>
    <w:p w14:paraId="67D70360" w14:textId="77777777" w:rsidR="00A65D57" w:rsidRPr="00D87FFD" w:rsidRDefault="00A65D57" w:rsidP="00A65D57">
      <w:pPr>
        <w:spacing w:after="0" w:line="240" w:lineRule="auto"/>
        <w:rPr>
          <w:rFonts w:ascii="Times New Roman" w:hAnsi="Times New Roman" w:cs="Times New Roman"/>
          <w:sz w:val="24"/>
          <w:szCs w:val="24"/>
        </w:rPr>
      </w:pPr>
    </w:p>
    <w:p w14:paraId="3EA9561D" w14:textId="77777777" w:rsidR="00A65D57" w:rsidRPr="00D87FFD" w:rsidRDefault="00A65D57" w:rsidP="00A65D57">
      <w:pPr>
        <w:autoSpaceDE w:val="0"/>
        <w:autoSpaceDN w:val="0"/>
        <w:adjustRightInd w:val="0"/>
        <w:spacing w:after="0" w:line="240" w:lineRule="auto"/>
        <w:rPr>
          <w:rFonts w:ascii="Times New Roman" w:hAnsi="Times New Roman" w:cs="Times New Roman"/>
          <w:sz w:val="24"/>
          <w:szCs w:val="24"/>
        </w:rPr>
      </w:pPr>
      <w:r w:rsidRPr="00D87FFD">
        <w:rPr>
          <w:rFonts w:ascii="Times New Roman" w:hAnsi="Times New Roman" w:cs="Times New Roman"/>
          <w:sz w:val="24"/>
          <w:szCs w:val="24"/>
        </w:rPr>
        <w:t xml:space="preserve">Det er et helt grunnleggende krav at reklame for legemidler skal være nøyaktig, balansert, sannferdig og objektiv samt tilstrekkelig komplett til å gjøre mottakeren i stand til å danne seg en egen mening om det aktuelle Legemiddels terapeutiske verdi. </w:t>
      </w:r>
    </w:p>
    <w:p w14:paraId="47569362" w14:textId="77777777" w:rsidR="000F187C" w:rsidRPr="00D87FFD" w:rsidRDefault="000F187C" w:rsidP="003728A7">
      <w:pPr>
        <w:autoSpaceDE w:val="0"/>
        <w:autoSpaceDN w:val="0"/>
        <w:adjustRightInd w:val="0"/>
        <w:spacing w:after="0" w:line="240" w:lineRule="auto"/>
        <w:rPr>
          <w:rFonts w:ascii="Times New Roman" w:hAnsi="Times New Roman" w:cs="Times New Roman"/>
          <w:sz w:val="24"/>
          <w:szCs w:val="24"/>
        </w:rPr>
      </w:pPr>
    </w:p>
    <w:p w14:paraId="38CCC2D0" w14:textId="2691EDA5" w:rsidR="003728A7" w:rsidRPr="00D87FFD" w:rsidRDefault="005077C7" w:rsidP="000F187C">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w:t>
      </w:r>
      <w:r w:rsidR="003728A7" w:rsidRPr="00D87FFD">
        <w:rPr>
          <w:rFonts w:ascii="Times New Roman" w:hAnsi="Times New Roman" w:cs="Times New Roman"/>
          <w:i/>
          <w:sz w:val="24"/>
          <w:szCs w:val="24"/>
        </w:rPr>
        <w:t>Bestemmelsen i punkt 8.4 innebærer</w:t>
      </w:r>
      <w:r w:rsidRPr="00D87FFD">
        <w:rPr>
          <w:rFonts w:ascii="Times New Roman" w:hAnsi="Times New Roman" w:cs="Times New Roman"/>
          <w:i/>
          <w:sz w:val="24"/>
          <w:szCs w:val="24"/>
        </w:rPr>
        <w:t xml:space="preserve"> </w:t>
      </w:r>
      <w:r w:rsidR="003728A7" w:rsidRPr="00D87FFD">
        <w:rPr>
          <w:rFonts w:ascii="Times New Roman" w:hAnsi="Times New Roman" w:cs="Times New Roman"/>
          <w:i/>
          <w:sz w:val="24"/>
          <w:szCs w:val="24"/>
        </w:rPr>
        <w:t>at man ikke kan forenkle, utelate eller</w:t>
      </w:r>
      <w:r w:rsidRPr="00D87FFD">
        <w:rPr>
          <w:rFonts w:ascii="Times New Roman" w:hAnsi="Times New Roman" w:cs="Times New Roman"/>
          <w:i/>
          <w:sz w:val="24"/>
          <w:szCs w:val="24"/>
        </w:rPr>
        <w:t xml:space="preserve"> </w:t>
      </w:r>
      <w:r w:rsidR="003728A7" w:rsidRPr="00D87FFD">
        <w:rPr>
          <w:rFonts w:ascii="Times New Roman" w:hAnsi="Times New Roman" w:cs="Times New Roman"/>
          <w:i/>
          <w:sz w:val="24"/>
          <w:szCs w:val="24"/>
        </w:rPr>
        <w:t>selektere («cherry picking») informasjon</w:t>
      </w:r>
      <w:r w:rsidRPr="00D87FFD">
        <w:rPr>
          <w:rFonts w:ascii="Times New Roman" w:hAnsi="Times New Roman" w:cs="Times New Roman"/>
          <w:i/>
          <w:sz w:val="24"/>
          <w:szCs w:val="24"/>
        </w:rPr>
        <w:t xml:space="preserve"> </w:t>
      </w:r>
      <w:r w:rsidR="003728A7" w:rsidRPr="00D87FFD">
        <w:rPr>
          <w:rFonts w:ascii="Times New Roman" w:hAnsi="Times New Roman" w:cs="Times New Roman"/>
          <w:i/>
          <w:sz w:val="24"/>
          <w:szCs w:val="24"/>
        </w:rPr>
        <w:t>slik at Reklamen er egnet til å villede.</w:t>
      </w:r>
    </w:p>
    <w:p w14:paraId="472E58AB" w14:textId="77777777" w:rsidR="005077C7" w:rsidRPr="00D87FFD" w:rsidRDefault="005077C7" w:rsidP="000F187C">
      <w:pPr>
        <w:autoSpaceDE w:val="0"/>
        <w:autoSpaceDN w:val="0"/>
        <w:adjustRightInd w:val="0"/>
        <w:spacing w:after="0" w:line="240" w:lineRule="auto"/>
        <w:ind w:left="708"/>
        <w:rPr>
          <w:rFonts w:ascii="Times New Roman" w:hAnsi="Times New Roman" w:cs="Times New Roman"/>
          <w:i/>
          <w:sz w:val="24"/>
          <w:szCs w:val="24"/>
          <w:highlight w:val="yellow"/>
        </w:rPr>
      </w:pPr>
    </w:p>
    <w:p w14:paraId="56301B32" w14:textId="04D053E0" w:rsidR="005077C7" w:rsidRPr="00D87FFD" w:rsidRDefault="003728A7" w:rsidP="000F187C">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 xml:space="preserve">Reklamen må alltid balansere positive budskap om effekt med relevant sikkerhetsinformasjon som bidrar til å unngå feil bruk av Legemiddelet. Viktig sikkerhetsinformasjon må komme tydelig frem i Reklamen, og ikke kun som en del av den obligatoriske informasjonen. </w:t>
      </w:r>
    </w:p>
    <w:p w14:paraId="4C8B33A5" w14:textId="77777777" w:rsidR="005077C7" w:rsidRPr="00D87FFD" w:rsidRDefault="005077C7" w:rsidP="000F187C">
      <w:pPr>
        <w:autoSpaceDE w:val="0"/>
        <w:autoSpaceDN w:val="0"/>
        <w:adjustRightInd w:val="0"/>
        <w:spacing w:after="0" w:line="240" w:lineRule="auto"/>
        <w:ind w:left="708"/>
        <w:rPr>
          <w:rFonts w:ascii="Times New Roman" w:hAnsi="Times New Roman" w:cs="Times New Roman"/>
          <w:i/>
          <w:sz w:val="24"/>
          <w:szCs w:val="24"/>
        </w:rPr>
      </w:pPr>
    </w:p>
    <w:p w14:paraId="070AB52D" w14:textId="40E5936C" w:rsidR="003728A7" w:rsidRPr="00D87FFD" w:rsidRDefault="003728A7" w:rsidP="000F187C">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Relevant</w:t>
      </w:r>
      <w:r w:rsidR="005077C7" w:rsidRPr="00D87FFD">
        <w:rPr>
          <w:rFonts w:ascii="Times New Roman" w:hAnsi="Times New Roman" w:cs="Times New Roman"/>
          <w:i/>
          <w:sz w:val="24"/>
          <w:szCs w:val="24"/>
        </w:rPr>
        <w:t xml:space="preserve"> </w:t>
      </w:r>
      <w:r w:rsidRPr="00D87FFD">
        <w:rPr>
          <w:rFonts w:ascii="Times New Roman" w:hAnsi="Times New Roman" w:cs="Times New Roman"/>
          <w:i/>
          <w:sz w:val="24"/>
          <w:szCs w:val="24"/>
        </w:rPr>
        <w:t>sikkerhetsinformasjon er f.eks. bivirkninger</w:t>
      </w:r>
      <w:r w:rsidR="005077C7" w:rsidRPr="00D87FFD">
        <w:rPr>
          <w:rFonts w:ascii="Times New Roman" w:hAnsi="Times New Roman" w:cs="Times New Roman"/>
          <w:i/>
          <w:sz w:val="24"/>
          <w:szCs w:val="24"/>
        </w:rPr>
        <w:t xml:space="preserve"> </w:t>
      </w:r>
      <w:r w:rsidRPr="00D87FFD">
        <w:rPr>
          <w:rFonts w:ascii="Times New Roman" w:hAnsi="Times New Roman" w:cs="Times New Roman"/>
          <w:i/>
          <w:sz w:val="24"/>
          <w:szCs w:val="24"/>
        </w:rPr>
        <w:t>eller forsiktighetsregler. Et eksempel kan</w:t>
      </w:r>
      <w:r w:rsidR="005077C7" w:rsidRPr="00D87FFD">
        <w:rPr>
          <w:rFonts w:ascii="Times New Roman" w:hAnsi="Times New Roman" w:cs="Times New Roman"/>
          <w:i/>
          <w:sz w:val="24"/>
          <w:szCs w:val="24"/>
        </w:rPr>
        <w:t xml:space="preserve"> </w:t>
      </w:r>
      <w:r w:rsidRPr="00D87FFD">
        <w:rPr>
          <w:rFonts w:ascii="Times New Roman" w:hAnsi="Times New Roman" w:cs="Times New Roman"/>
          <w:i/>
          <w:sz w:val="24"/>
          <w:szCs w:val="24"/>
        </w:rPr>
        <w:t>være en opplisting av hvilke pasienter som</w:t>
      </w:r>
      <w:r w:rsidR="005077C7" w:rsidRPr="00D87FFD">
        <w:rPr>
          <w:rFonts w:ascii="Times New Roman" w:hAnsi="Times New Roman" w:cs="Times New Roman"/>
          <w:i/>
          <w:sz w:val="24"/>
          <w:szCs w:val="24"/>
        </w:rPr>
        <w:t xml:space="preserve"> </w:t>
      </w:r>
      <w:r w:rsidRPr="00D87FFD">
        <w:rPr>
          <w:rFonts w:ascii="Times New Roman" w:hAnsi="Times New Roman" w:cs="Times New Roman"/>
          <w:i/>
          <w:sz w:val="24"/>
          <w:szCs w:val="24"/>
        </w:rPr>
        <w:t>ikke skal ha produktet.</w:t>
      </w:r>
    </w:p>
    <w:p w14:paraId="623240A7" w14:textId="77777777" w:rsidR="005077C7" w:rsidRPr="00D87FFD" w:rsidRDefault="005077C7" w:rsidP="000F187C">
      <w:pPr>
        <w:autoSpaceDE w:val="0"/>
        <w:autoSpaceDN w:val="0"/>
        <w:adjustRightInd w:val="0"/>
        <w:spacing w:after="0" w:line="240" w:lineRule="auto"/>
        <w:ind w:left="708"/>
        <w:rPr>
          <w:rFonts w:ascii="Times New Roman" w:hAnsi="Times New Roman" w:cs="Times New Roman"/>
          <w:i/>
          <w:sz w:val="24"/>
          <w:szCs w:val="24"/>
        </w:rPr>
      </w:pPr>
    </w:p>
    <w:p w14:paraId="2858723F" w14:textId="1273C5A1" w:rsidR="003728A7" w:rsidRPr="00D87FFD" w:rsidRDefault="003728A7" w:rsidP="000F187C">
      <w:pPr>
        <w:autoSpaceDE w:val="0"/>
        <w:autoSpaceDN w:val="0"/>
        <w:adjustRightInd w:val="0"/>
        <w:spacing w:after="0" w:line="240" w:lineRule="auto"/>
        <w:ind w:left="708"/>
        <w:rPr>
          <w:rFonts w:ascii="Times New Roman" w:hAnsi="Times New Roman" w:cs="Times New Roman"/>
          <w:i/>
          <w:sz w:val="24"/>
          <w:szCs w:val="24"/>
        </w:rPr>
      </w:pPr>
      <w:r w:rsidRPr="00D87FFD">
        <w:rPr>
          <w:rFonts w:ascii="Times New Roman" w:hAnsi="Times New Roman" w:cs="Times New Roman"/>
          <w:i/>
          <w:sz w:val="24"/>
          <w:szCs w:val="24"/>
        </w:rPr>
        <w:t>Dersom Reklamen omtaler Legemiddelets</w:t>
      </w:r>
      <w:r w:rsidR="005077C7" w:rsidRPr="00D87FFD">
        <w:rPr>
          <w:rFonts w:ascii="Times New Roman" w:hAnsi="Times New Roman" w:cs="Times New Roman"/>
          <w:i/>
          <w:sz w:val="24"/>
          <w:szCs w:val="24"/>
        </w:rPr>
        <w:t xml:space="preserve"> </w:t>
      </w:r>
      <w:r w:rsidRPr="00D87FFD">
        <w:rPr>
          <w:rFonts w:ascii="Times New Roman" w:hAnsi="Times New Roman" w:cs="Times New Roman"/>
          <w:i/>
          <w:sz w:val="24"/>
          <w:szCs w:val="24"/>
        </w:rPr>
        <w:t xml:space="preserve">bruksområde skal relevant del av </w:t>
      </w:r>
      <w:proofErr w:type="spellStart"/>
      <w:r w:rsidRPr="00D87FFD">
        <w:rPr>
          <w:rFonts w:ascii="Times New Roman" w:hAnsi="Times New Roman" w:cs="Times New Roman"/>
          <w:i/>
          <w:sz w:val="24"/>
          <w:szCs w:val="24"/>
        </w:rPr>
        <w:t>indikasjonsjonstekst</w:t>
      </w:r>
      <w:proofErr w:type="spellEnd"/>
      <w:r w:rsidR="005077C7" w:rsidRPr="00D87FFD">
        <w:rPr>
          <w:rFonts w:ascii="Times New Roman" w:hAnsi="Times New Roman" w:cs="Times New Roman"/>
          <w:i/>
          <w:sz w:val="24"/>
          <w:szCs w:val="24"/>
        </w:rPr>
        <w:t xml:space="preserve"> </w:t>
      </w:r>
      <w:r w:rsidRPr="00D87FFD">
        <w:rPr>
          <w:rFonts w:ascii="Times New Roman" w:hAnsi="Times New Roman" w:cs="Times New Roman"/>
          <w:i/>
          <w:sz w:val="24"/>
          <w:szCs w:val="24"/>
        </w:rPr>
        <w:t>tas med i selve Reklamen.</w:t>
      </w:r>
    </w:p>
    <w:p w14:paraId="2822D224" w14:textId="77777777" w:rsidR="000F187C" w:rsidRPr="00D87FFD" w:rsidRDefault="000F187C" w:rsidP="0051108C">
      <w:pPr>
        <w:spacing w:after="0" w:line="240" w:lineRule="auto"/>
        <w:rPr>
          <w:rFonts w:ascii="Times New Roman" w:hAnsi="Times New Roman" w:cs="Times New Roman"/>
          <w:b/>
          <w:sz w:val="24"/>
          <w:szCs w:val="24"/>
        </w:rPr>
      </w:pPr>
    </w:p>
    <w:p w14:paraId="4A3EF509" w14:textId="10387F51" w:rsidR="000F187C" w:rsidRPr="00D87FFD" w:rsidRDefault="00A65D57" w:rsidP="0051108C">
      <w:pPr>
        <w:spacing w:after="0" w:line="240" w:lineRule="auto"/>
        <w:rPr>
          <w:rFonts w:ascii="Times New Roman" w:hAnsi="Times New Roman" w:cs="Times New Roman"/>
          <w:b/>
          <w:sz w:val="24"/>
          <w:szCs w:val="24"/>
        </w:rPr>
      </w:pPr>
      <w:r w:rsidRPr="00D87FFD">
        <w:rPr>
          <w:rFonts w:ascii="Times New Roman" w:hAnsi="Times New Roman" w:cs="Times New Roman"/>
          <w:b/>
          <w:sz w:val="24"/>
          <w:szCs w:val="24"/>
        </w:rPr>
        <w:t>5.3</w:t>
      </w:r>
      <w:r w:rsidR="004A7666" w:rsidRPr="00D87FFD">
        <w:rPr>
          <w:rFonts w:ascii="Times New Roman" w:hAnsi="Times New Roman" w:cs="Times New Roman"/>
          <w:b/>
          <w:sz w:val="24"/>
          <w:szCs w:val="24"/>
        </w:rPr>
        <w:tab/>
      </w:r>
      <w:r w:rsidR="000F187C" w:rsidRPr="00D87FFD">
        <w:rPr>
          <w:rFonts w:ascii="Times New Roman" w:hAnsi="Times New Roman" w:cs="Times New Roman"/>
          <w:b/>
          <w:sz w:val="24"/>
          <w:szCs w:val="24"/>
        </w:rPr>
        <w:t>Konkret vurdering</w:t>
      </w:r>
    </w:p>
    <w:p w14:paraId="1C40462A" w14:textId="2AC53D02" w:rsidR="000F187C" w:rsidRPr="00D87FFD" w:rsidRDefault="000F187C" w:rsidP="0051108C">
      <w:pPr>
        <w:spacing w:after="0" w:line="240" w:lineRule="auto"/>
        <w:rPr>
          <w:rFonts w:ascii="Times New Roman" w:hAnsi="Times New Roman" w:cs="Times New Roman"/>
          <w:b/>
          <w:sz w:val="24"/>
          <w:szCs w:val="24"/>
        </w:rPr>
      </w:pPr>
    </w:p>
    <w:p w14:paraId="1C75DF3A" w14:textId="7434728C" w:rsidR="0046505C" w:rsidRPr="00D87FFD" w:rsidRDefault="00A65D57" w:rsidP="00D87FFD">
      <w:pPr>
        <w:spacing w:after="0" w:line="240" w:lineRule="auto"/>
        <w:rPr>
          <w:rFonts w:ascii="Times New Roman" w:hAnsi="Times New Roman" w:cs="Times New Roman"/>
          <w:sz w:val="24"/>
          <w:szCs w:val="24"/>
          <w:lang w:val="da-DK"/>
        </w:rPr>
      </w:pPr>
      <w:r w:rsidRPr="00D87FFD">
        <w:rPr>
          <w:rFonts w:ascii="Times New Roman" w:hAnsi="Times New Roman" w:cs="Times New Roman"/>
          <w:sz w:val="24"/>
          <w:szCs w:val="24"/>
        </w:rPr>
        <w:t xml:space="preserve">Den aktuelle annonsen inneholder </w:t>
      </w:r>
      <w:r w:rsidR="00D87FFD" w:rsidRPr="00D87FFD">
        <w:rPr>
          <w:rFonts w:ascii="Times New Roman" w:hAnsi="Times New Roman" w:cs="Times New Roman"/>
          <w:sz w:val="24"/>
          <w:szCs w:val="24"/>
        </w:rPr>
        <w:t xml:space="preserve">klart </w:t>
      </w:r>
      <w:r w:rsidR="00D87FFD" w:rsidRPr="00D87FFD">
        <w:rPr>
          <w:rFonts w:ascii="Times New Roman" w:hAnsi="Times New Roman" w:cs="Times New Roman"/>
          <w:sz w:val="24"/>
          <w:szCs w:val="24"/>
          <w:lang w:val="da-DK"/>
        </w:rPr>
        <w:t>en rekke påstander om legemidlets effekt og verdi, jf især tekstboksen som er referert i punkt 3 over. Annonsen inneholder ikke sikkerhetsinformasjon og er ikke balansert. Dette er også erkjent av BMS. Det foreligger brudd på LMIs bransjeregler punkt 8.4.</w:t>
      </w:r>
    </w:p>
    <w:p w14:paraId="57FC3BE1" w14:textId="0292029B" w:rsidR="00D87FFD" w:rsidRPr="00D87FFD" w:rsidRDefault="00D87FFD" w:rsidP="00D87FFD">
      <w:pPr>
        <w:spacing w:after="0" w:line="240" w:lineRule="auto"/>
        <w:rPr>
          <w:rFonts w:ascii="Times New Roman" w:hAnsi="Times New Roman" w:cs="Times New Roman"/>
          <w:sz w:val="24"/>
          <w:szCs w:val="24"/>
          <w:lang w:val="da-DK"/>
        </w:rPr>
      </w:pPr>
    </w:p>
    <w:p w14:paraId="367A9BF2" w14:textId="4BAC8E6F" w:rsidR="00D87FFD" w:rsidRPr="00D87FFD" w:rsidRDefault="00D87FFD" w:rsidP="00D87FFD">
      <w:pPr>
        <w:spacing w:after="0" w:line="240" w:lineRule="auto"/>
        <w:rPr>
          <w:rFonts w:ascii="Times New Roman" w:hAnsi="Times New Roman" w:cs="Times New Roman"/>
          <w:sz w:val="24"/>
          <w:szCs w:val="24"/>
        </w:rPr>
      </w:pPr>
    </w:p>
    <w:p w14:paraId="3B7F2F58" w14:textId="77777777" w:rsidR="00D87FFD" w:rsidRPr="00D87FFD" w:rsidRDefault="00D87FFD" w:rsidP="00D87FFD">
      <w:pPr>
        <w:autoSpaceDE w:val="0"/>
        <w:autoSpaceDN w:val="0"/>
        <w:adjustRightInd w:val="0"/>
        <w:spacing w:after="0" w:line="240" w:lineRule="auto"/>
        <w:rPr>
          <w:rFonts w:ascii="Times New Roman" w:hAnsi="Times New Roman" w:cs="Times New Roman"/>
          <w:color w:val="000000"/>
          <w:sz w:val="24"/>
          <w:szCs w:val="24"/>
        </w:rPr>
      </w:pPr>
      <w:bookmarkStart w:id="1" w:name="_Hlk511399189"/>
      <w:r w:rsidRPr="00D87FFD">
        <w:rPr>
          <w:rFonts w:ascii="Times New Roman" w:hAnsi="Times New Roman" w:cs="Times New Roman"/>
          <w:b/>
          <w:bCs/>
          <w:color w:val="000000"/>
          <w:sz w:val="24"/>
          <w:szCs w:val="24"/>
        </w:rPr>
        <w:t xml:space="preserve">6. </w:t>
      </w:r>
      <w:r w:rsidRPr="00D87FFD">
        <w:rPr>
          <w:rFonts w:ascii="Times New Roman" w:hAnsi="Times New Roman" w:cs="Times New Roman"/>
          <w:b/>
          <w:bCs/>
          <w:color w:val="000000"/>
          <w:sz w:val="24"/>
          <w:szCs w:val="24"/>
        </w:rPr>
        <w:tab/>
        <w:t xml:space="preserve">SANKSJON </w:t>
      </w:r>
    </w:p>
    <w:p w14:paraId="19480D3A" w14:textId="77777777" w:rsidR="00D87FFD" w:rsidRPr="00D87FFD" w:rsidRDefault="00D87FFD" w:rsidP="00D87FFD">
      <w:pPr>
        <w:autoSpaceDE w:val="0"/>
        <w:autoSpaceDN w:val="0"/>
        <w:adjustRightInd w:val="0"/>
        <w:spacing w:after="0" w:line="240" w:lineRule="auto"/>
        <w:rPr>
          <w:rFonts w:ascii="Times New Roman" w:hAnsi="Times New Roman" w:cs="Times New Roman"/>
          <w:color w:val="000000"/>
          <w:sz w:val="24"/>
          <w:szCs w:val="24"/>
        </w:rPr>
      </w:pPr>
    </w:p>
    <w:p w14:paraId="7C301DC4" w14:textId="77777777" w:rsidR="00D87FFD" w:rsidRPr="00D87FFD" w:rsidRDefault="00D87FFD" w:rsidP="00D87FFD">
      <w:pPr>
        <w:autoSpaceDE w:val="0"/>
        <w:autoSpaceDN w:val="0"/>
        <w:adjustRightInd w:val="0"/>
        <w:spacing w:after="0" w:line="240" w:lineRule="auto"/>
        <w:rPr>
          <w:rFonts w:ascii="Times New Roman" w:hAnsi="Times New Roman" w:cs="Times New Roman"/>
          <w:color w:val="000000"/>
          <w:sz w:val="24"/>
          <w:szCs w:val="24"/>
        </w:rPr>
      </w:pPr>
      <w:r w:rsidRPr="00D87FFD">
        <w:rPr>
          <w:rFonts w:ascii="Times New Roman" w:hAnsi="Times New Roman" w:cs="Times New Roman"/>
          <w:color w:val="000000"/>
          <w:sz w:val="24"/>
          <w:szCs w:val="24"/>
        </w:rPr>
        <w:t xml:space="preserve">Rådet har kommet til at reklamen er utformet i strid med LMIs bransjeregler. Det skal da gis en reaksjon i samsvar med Rådets vedtekter punkt 6.2. nr 2 som lyder: </w:t>
      </w:r>
    </w:p>
    <w:p w14:paraId="5CF2F524" w14:textId="77777777" w:rsidR="00D87FFD" w:rsidRPr="00D87FFD" w:rsidRDefault="00D87FFD" w:rsidP="00D87FFD">
      <w:pPr>
        <w:autoSpaceDE w:val="0"/>
        <w:autoSpaceDN w:val="0"/>
        <w:adjustRightInd w:val="0"/>
        <w:spacing w:after="0" w:line="240" w:lineRule="auto"/>
        <w:rPr>
          <w:rFonts w:ascii="Times New Roman" w:hAnsi="Times New Roman" w:cs="Times New Roman"/>
          <w:color w:val="000000"/>
          <w:sz w:val="24"/>
          <w:szCs w:val="24"/>
        </w:rPr>
      </w:pPr>
    </w:p>
    <w:p w14:paraId="6FB3598A" w14:textId="77777777" w:rsidR="00D87FFD" w:rsidRPr="00D87FFD" w:rsidRDefault="00D87FFD" w:rsidP="00D87FFD">
      <w:pPr>
        <w:autoSpaceDE w:val="0"/>
        <w:autoSpaceDN w:val="0"/>
        <w:adjustRightInd w:val="0"/>
        <w:spacing w:after="0" w:line="240" w:lineRule="auto"/>
        <w:ind w:left="708"/>
        <w:rPr>
          <w:rFonts w:ascii="Times New Roman" w:hAnsi="Times New Roman" w:cs="Times New Roman"/>
          <w:color w:val="000000"/>
          <w:sz w:val="24"/>
          <w:szCs w:val="24"/>
        </w:rPr>
      </w:pPr>
      <w:r w:rsidRPr="00D87FFD">
        <w:rPr>
          <w:rFonts w:ascii="Times New Roman" w:hAnsi="Times New Roman" w:cs="Times New Roman"/>
          <w:i/>
          <w:iCs/>
          <w:color w:val="000000"/>
          <w:sz w:val="24"/>
          <w:szCs w:val="24"/>
        </w:rPr>
        <w:t xml:space="preserve">Dersom et medlem av LMI (eller annen virksomhet, jfr. §3-1, nr 2, (iii) og (iv)), har forbrutt seg, kan det bestemmes at medlemmet skal betale et beløp på opptil kr 300.000 avhengig av regelbruddets alvorlighet. </w:t>
      </w:r>
    </w:p>
    <w:p w14:paraId="4E7EFFD0" w14:textId="77777777" w:rsidR="00D87FFD" w:rsidRPr="00D87FFD" w:rsidRDefault="00D87FFD" w:rsidP="00D87FFD">
      <w:pPr>
        <w:autoSpaceDE w:val="0"/>
        <w:autoSpaceDN w:val="0"/>
        <w:adjustRightInd w:val="0"/>
        <w:spacing w:after="0" w:line="240" w:lineRule="auto"/>
        <w:ind w:left="708"/>
        <w:rPr>
          <w:rFonts w:ascii="Times New Roman" w:hAnsi="Times New Roman" w:cs="Times New Roman"/>
          <w:color w:val="000000"/>
          <w:sz w:val="24"/>
          <w:szCs w:val="24"/>
        </w:rPr>
      </w:pPr>
      <w:r w:rsidRPr="00D87FFD">
        <w:rPr>
          <w:rFonts w:ascii="Times New Roman" w:hAnsi="Times New Roman" w:cs="Times New Roman"/>
          <w:i/>
          <w:iCs/>
          <w:color w:val="000000"/>
          <w:sz w:val="24"/>
          <w:szCs w:val="24"/>
        </w:rPr>
        <w:t xml:space="preserve">Ved utmålingen skal det legges vekt på: </w:t>
      </w:r>
    </w:p>
    <w:p w14:paraId="7928B1FD" w14:textId="77777777" w:rsidR="00D87FFD" w:rsidRPr="00D87FFD" w:rsidRDefault="00D87FFD" w:rsidP="00D87FFD">
      <w:pPr>
        <w:autoSpaceDE w:val="0"/>
        <w:autoSpaceDN w:val="0"/>
        <w:adjustRightInd w:val="0"/>
        <w:spacing w:after="0" w:line="240" w:lineRule="auto"/>
        <w:ind w:left="1416"/>
        <w:rPr>
          <w:rFonts w:ascii="Times New Roman" w:hAnsi="Times New Roman" w:cs="Times New Roman"/>
          <w:color w:val="000000"/>
          <w:sz w:val="24"/>
          <w:szCs w:val="24"/>
        </w:rPr>
      </w:pPr>
      <w:r w:rsidRPr="00D87FFD">
        <w:rPr>
          <w:rFonts w:ascii="Times New Roman" w:hAnsi="Times New Roman" w:cs="Times New Roman"/>
          <w:i/>
          <w:iCs/>
          <w:color w:val="000000"/>
          <w:sz w:val="24"/>
          <w:szCs w:val="24"/>
        </w:rPr>
        <w:t xml:space="preserve">• Om det er gjentatte regelbrudd </w:t>
      </w:r>
    </w:p>
    <w:p w14:paraId="2941388A" w14:textId="77777777" w:rsidR="00D87FFD" w:rsidRPr="00D87FFD" w:rsidRDefault="00D87FFD" w:rsidP="00D87FFD">
      <w:pPr>
        <w:autoSpaceDE w:val="0"/>
        <w:autoSpaceDN w:val="0"/>
        <w:adjustRightInd w:val="0"/>
        <w:spacing w:after="0" w:line="240" w:lineRule="auto"/>
        <w:ind w:left="1416"/>
        <w:rPr>
          <w:rFonts w:ascii="Times New Roman" w:hAnsi="Times New Roman" w:cs="Times New Roman"/>
          <w:color w:val="000000"/>
          <w:sz w:val="24"/>
          <w:szCs w:val="24"/>
        </w:rPr>
      </w:pPr>
      <w:r w:rsidRPr="00D87FFD">
        <w:rPr>
          <w:rFonts w:ascii="Times New Roman" w:hAnsi="Times New Roman" w:cs="Times New Roman"/>
          <w:i/>
          <w:iCs/>
          <w:color w:val="000000"/>
          <w:sz w:val="24"/>
          <w:szCs w:val="24"/>
        </w:rPr>
        <w:t xml:space="preserve">• Om aktiviteten kunne sette pasienters liv og helse i fare </w:t>
      </w:r>
    </w:p>
    <w:p w14:paraId="4622C2E6" w14:textId="77777777" w:rsidR="00D87FFD" w:rsidRPr="00D87FFD" w:rsidRDefault="00D87FFD" w:rsidP="00D87FFD">
      <w:pPr>
        <w:autoSpaceDE w:val="0"/>
        <w:autoSpaceDN w:val="0"/>
        <w:adjustRightInd w:val="0"/>
        <w:spacing w:after="0" w:line="240" w:lineRule="auto"/>
        <w:ind w:left="1416"/>
        <w:rPr>
          <w:rFonts w:ascii="Times New Roman" w:hAnsi="Times New Roman" w:cs="Times New Roman"/>
          <w:color w:val="000000"/>
          <w:sz w:val="24"/>
          <w:szCs w:val="24"/>
        </w:rPr>
      </w:pPr>
      <w:r w:rsidRPr="00D87FFD">
        <w:rPr>
          <w:rFonts w:ascii="Times New Roman" w:hAnsi="Times New Roman" w:cs="Times New Roman"/>
          <w:i/>
          <w:iCs/>
          <w:color w:val="000000"/>
          <w:sz w:val="24"/>
          <w:szCs w:val="24"/>
        </w:rPr>
        <w:t xml:space="preserve">• Den potensielle økonomiske gevinsten som kunne oppnås ved regelbruddet </w:t>
      </w:r>
    </w:p>
    <w:p w14:paraId="3E9BD74F" w14:textId="77777777" w:rsidR="00D87FFD" w:rsidRPr="00D87FFD" w:rsidRDefault="00D87FFD" w:rsidP="00D87FFD">
      <w:pPr>
        <w:autoSpaceDE w:val="0"/>
        <w:autoSpaceDN w:val="0"/>
        <w:adjustRightInd w:val="0"/>
        <w:spacing w:after="0" w:line="240" w:lineRule="auto"/>
        <w:ind w:left="708"/>
        <w:rPr>
          <w:rFonts w:ascii="Times New Roman" w:hAnsi="Times New Roman" w:cs="Times New Roman"/>
          <w:color w:val="000000"/>
          <w:sz w:val="24"/>
          <w:szCs w:val="24"/>
        </w:rPr>
      </w:pPr>
      <w:r w:rsidRPr="00D87FFD">
        <w:rPr>
          <w:rFonts w:ascii="Times New Roman" w:hAnsi="Times New Roman" w:cs="Times New Roman"/>
          <w:i/>
          <w:iCs/>
          <w:color w:val="000000"/>
          <w:sz w:val="24"/>
          <w:szCs w:val="24"/>
        </w:rPr>
        <w:t xml:space="preserve">Begrunnelsen for bøtenivå skal fremgå av avgjørelsen. Det skal også presiseres hvilke regler som nevnt i § 2-4 medlemmet har forbrutt seg mot og hva regelbruddet består i. </w:t>
      </w:r>
    </w:p>
    <w:p w14:paraId="7B9FBECC" w14:textId="77777777" w:rsidR="00D87FFD" w:rsidRPr="00D87FFD" w:rsidRDefault="00D87FFD" w:rsidP="00D87FFD">
      <w:pPr>
        <w:autoSpaceDE w:val="0"/>
        <w:autoSpaceDN w:val="0"/>
        <w:adjustRightInd w:val="0"/>
        <w:spacing w:after="0" w:line="240" w:lineRule="auto"/>
        <w:rPr>
          <w:rFonts w:ascii="Times New Roman" w:hAnsi="Times New Roman" w:cs="Times New Roman"/>
          <w:color w:val="000000"/>
          <w:sz w:val="24"/>
          <w:szCs w:val="24"/>
        </w:rPr>
      </w:pPr>
    </w:p>
    <w:p w14:paraId="09AE5E8C" w14:textId="19FC3EEB" w:rsidR="00D87FFD" w:rsidRPr="00D87FFD" w:rsidRDefault="00D87FFD" w:rsidP="00D87FFD">
      <w:pPr>
        <w:autoSpaceDE w:val="0"/>
        <w:autoSpaceDN w:val="0"/>
        <w:adjustRightInd w:val="0"/>
        <w:spacing w:after="0" w:line="240" w:lineRule="auto"/>
        <w:rPr>
          <w:rFonts w:ascii="Times New Roman" w:hAnsi="Times New Roman" w:cs="Times New Roman"/>
          <w:color w:val="000000"/>
          <w:sz w:val="24"/>
          <w:szCs w:val="24"/>
        </w:rPr>
      </w:pPr>
      <w:r w:rsidRPr="00D87FFD">
        <w:rPr>
          <w:rFonts w:ascii="Times New Roman" w:hAnsi="Times New Roman" w:cs="Times New Roman"/>
          <w:color w:val="000000"/>
          <w:sz w:val="24"/>
          <w:szCs w:val="24"/>
        </w:rPr>
        <w:t xml:space="preserve">Rådet har konkludert med at annonsen representerer brudd på LMIs bransjeregler punkt 8.4. Annonse etterlater et positivt salgsfremmende budskap uten formidling av relevant sikkerhetsinformasjon. Kravet om balanse er ikke oppfylt. Kravet om balanse er et viktig krav da det skal ivareta at reklamen fremmer rasjonell bruk i henhold til forskrivningsreglene. Mottakeren skal settes i stand til å danne seg sin egen mening om det aktuelle legemiddels terapeutiske verdi. I denne saken fremsettes en rekke spesifikke påstander om effekt og bivirkninger. </w:t>
      </w:r>
      <w:r>
        <w:rPr>
          <w:rFonts w:ascii="Times New Roman" w:hAnsi="Times New Roman" w:cs="Times New Roman"/>
          <w:color w:val="000000"/>
          <w:sz w:val="24"/>
          <w:szCs w:val="24"/>
        </w:rPr>
        <w:t>Det er alvorlig.</w:t>
      </w:r>
      <w:r w:rsidR="005F2E37">
        <w:rPr>
          <w:rFonts w:ascii="Times New Roman" w:hAnsi="Times New Roman" w:cs="Times New Roman"/>
          <w:color w:val="000000"/>
          <w:sz w:val="24"/>
          <w:szCs w:val="24"/>
        </w:rPr>
        <w:t xml:space="preserve"> </w:t>
      </w:r>
      <w:r w:rsidRPr="00D87FFD">
        <w:rPr>
          <w:rFonts w:ascii="Times New Roman" w:hAnsi="Times New Roman" w:cs="Times New Roman"/>
          <w:color w:val="000000"/>
          <w:sz w:val="24"/>
          <w:szCs w:val="24"/>
        </w:rPr>
        <w:t xml:space="preserve">Saken gjelder annonse på trykk en gang i DM og har følgelig vært i bruk kort tid. </w:t>
      </w:r>
      <w:bookmarkStart w:id="2" w:name="_Hlk511399599"/>
      <w:r w:rsidRPr="00D87FFD">
        <w:rPr>
          <w:rFonts w:ascii="Times New Roman" w:hAnsi="Times New Roman" w:cs="Times New Roman"/>
          <w:color w:val="000000"/>
          <w:sz w:val="24"/>
          <w:szCs w:val="24"/>
        </w:rPr>
        <w:t>Den er ikke lenger i bruk.</w:t>
      </w:r>
    </w:p>
    <w:p w14:paraId="6D7204AC" w14:textId="77777777" w:rsidR="00D87FFD" w:rsidRPr="00D87FFD" w:rsidRDefault="00D87FFD" w:rsidP="00D87FFD">
      <w:pPr>
        <w:autoSpaceDE w:val="0"/>
        <w:autoSpaceDN w:val="0"/>
        <w:adjustRightInd w:val="0"/>
        <w:spacing w:after="0" w:line="240" w:lineRule="auto"/>
        <w:rPr>
          <w:rFonts w:ascii="Times New Roman" w:hAnsi="Times New Roman" w:cs="Times New Roman"/>
          <w:color w:val="000000"/>
          <w:sz w:val="24"/>
          <w:szCs w:val="24"/>
        </w:rPr>
      </w:pPr>
    </w:p>
    <w:p w14:paraId="3A6794CA" w14:textId="34941032" w:rsidR="00D87FFD" w:rsidRPr="00D87FFD" w:rsidRDefault="00D87FFD" w:rsidP="00D87FFD">
      <w:pPr>
        <w:autoSpaceDE w:val="0"/>
        <w:autoSpaceDN w:val="0"/>
        <w:adjustRightInd w:val="0"/>
        <w:spacing w:after="0" w:line="240" w:lineRule="auto"/>
        <w:rPr>
          <w:rFonts w:ascii="Times New Roman" w:hAnsi="Times New Roman" w:cs="Times New Roman"/>
          <w:color w:val="000000"/>
          <w:sz w:val="24"/>
          <w:szCs w:val="24"/>
        </w:rPr>
      </w:pPr>
      <w:r w:rsidRPr="00D87FFD">
        <w:rPr>
          <w:rFonts w:ascii="Times New Roman" w:hAnsi="Times New Roman" w:cs="Times New Roman"/>
          <w:color w:val="000000"/>
          <w:sz w:val="24"/>
          <w:szCs w:val="24"/>
        </w:rPr>
        <w:t>Rådet har sett hen til tidligere praksis og vurderer at sanksjonen i denne saken i utgangspunktet bør fastsettes midt i sjiktet av spennet for overtredelser av kravet om balanse.</w:t>
      </w:r>
      <w:bookmarkEnd w:id="2"/>
      <w:r w:rsidRPr="00D87FFD">
        <w:rPr>
          <w:rFonts w:ascii="Times New Roman" w:hAnsi="Times New Roman" w:cs="Times New Roman"/>
          <w:color w:val="000000"/>
          <w:sz w:val="24"/>
          <w:szCs w:val="24"/>
        </w:rPr>
        <w:t xml:space="preserve"> Samtidig legger Rådet i formildende retning noe vekt på at BMS erkjenner de feil som er gjort.</w:t>
      </w:r>
    </w:p>
    <w:p w14:paraId="32C3ECD0" w14:textId="77777777" w:rsidR="00D87FFD" w:rsidRPr="00D87FFD" w:rsidRDefault="00D87FFD" w:rsidP="00D87FFD">
      <w:pPr>
        <w:autoSpaceDE w:val="0"/>
        <w:autoSpaceDN w:val="0"/>
        <w:adjustRightInd w:val="0"/>
        <w:spacing w:after="0" w:line="240" w:lineRule="auto"/>
        <w:rPr>
          <w:rFonts w:ascii="Times New Roman" w:hAnsi="Times New Roman" w:cs="Times New Roman"/>
          <w:color w:val="000000"/>
          <w:sz w:val="24"/>
          <w:szCs w:val="24"/>
        </w:rPr>
      </w:pPr>
    </w:p>
    <w:p w14:paraId="2160C2D4" w14:textId="77777777" w:rsidR="00D87FFD" w:rsidRPr="00D87FFD" w:rsidRDefault="00D87FFD" w:rsidP="00D87FFD">
      <w:pPr>
        <w:spacing w:after="0" w:line="240" w:lineRule="auto"/>
        <w:rPr>
          <w:rFonts w:ascii="Times New Roman" w:hAnsi="Times New Roman" w:cs="Times New Roman"/>
          <w:sz w:val="24"/>
          <w:szCs w:val="24"/>
        </w:rPr>
      </w:pPr>
      <w:r w:rsidRPr="00D87FFD">
        <w:rPr>
          <w:rFonts w:ascii="Times New Roman" w:hAnsi="Times New Roman" w:cs="Times New Roman"/>
          <w:sz w:val="24"/>
          <w:szCs w:val="24"/>
        </w:rPr>
        <w:t>Etter en samlet vurdering fastsetter Rådet således gebyret til kr 30.000.</w:t>
      </w:r>
    </w:p>
    <w:bookmarkEnd w:id="1"/>
    <w:p w14:paraId="35E11576" w14:textId="1701213E" w:rsidR="00D87FFD" w:rsidRPr="00D87FFD" w:rsidRDefault="00D87FFD" w:rsidP="00D87FFD">
      <w:pPr>
        <w:spacing w:after="0" w:line="240" w:lineRule="auto"/>
        <w:rPr>
          <w:rFonts w:ascii="Times New Roman" w:hAnsi="Times New Roman" w:cs="Times New Roman"/>
          <w:sz w:val="24"/>
          <w:szCs w:val="24"/>
        </w:rPr>
      </w:pPr>
    </w:p>
    <w:p w14:paraId="28E6FAF9" w14:textId="75F29119" w:rsidR="00DC2E2A" w:rsidRPr="00D87FFD" w:rsidRDefault="00DC2E2A" w:rsidP="0051108C">
      <w:pPr>
        <w:spacing w:after="0" w:line="240" w:lineRule="auto"/>
        <w:rPr>
          <w:rFonts w:ascii="Times New Roman" w:hAnsi="Times New Roman" w:cs="Times New Roman"/>
          <w:sz w:val="24"/>
          <w:szCs w:val="24"/>
        </w:rPr>
      </w:pPr>
    </w:p>
    <w:p w14:paraId="53DF32C3" w14:textId="77777777" w:rsidR="00F1610A" w:rsidRPr="00D87FFD" w:rsidRDefault="00F1610A" w:rsidP="0051108C">
      <w:pPr>
        <w:spacing w:after="0" w:line="240" w:lineRule="auto"/>
        <w:jc w:val="center"/>
        <w:rPr>
          <w:rFonts w:ascii="Times New Roman" w:hAnsi="Times New Roman" w:cs="Times New Roman"/>
          <w:b/>
          <w:sz w:val="24"/>
          <w:szCs w:val="24"/>
        </w:rPr>
      </w:pPr>
      <w:r w:rsidRPr="00D87FFD">
        <w:rPr>
          <w:rFonts w:ascii="Times New Roman" w:hAnsi="Times New Roman" w:cs="Times New Roman"/>
          <w:b/>
          <w:sz w:val="24"/>
          <w:szCs w:val="24"/>
        </w:rPr>
        <w:t>V E D T A K</w:t>
      </w:r>
    </w:p>
    <w:p w14:paraId="2A041CB6" w14:textId="77777777" w:rsidR="00F1610A" w:rsidRPr="00D87FFD" w:rsidRDefault="00F1610A" w:rsidP="0051108C">
      <w:pPr>
        <w:spacing w:after="0" w:line="240" w:lineRule="auto"/>
        <w:rPr>
          <w:rFonts w:ascii="Times New Roman" w:hAnsi="Times New Roman" w:cs="Times New Roman"/>
          <w:sz w:val="24"/>
          <w:szCs w:val="24"/>
        </w:rPr>
      </w:pPr>
    </w:p>
    <w:p w14:paraId="7ACE2E6E" w14:textId="3507AA80" w:rsidR="00F1610A" w:rsidRPr="00D87FFD" w:rsidRDefault="00D87FFD" w:rsidP="0051108C">
      <w:pPr>
        <w:spacing w:after="0" w:line="240" w:lineRule="auto"/>
        <w:rPr>
          <w:rFonts w:ascii="Times New Roman" w:hAnsi="Times New Roman" w:cs="Times New Roman"/>
          <w:sz w:val="24"/>
          <w:szCs w:val="24"/>
        </w:rPr>
      </w:pPr>
      <w:r w:rsidRPr="00D87FFD">
        <w:rPr>
          <w:rFonts w:ascii="Times New Roman" w:hAnsi="Times New Roman" w:cs="Times New Roman"/>
          <w:sz w:val="24"/>
          <w:szCs w:val="24"/>
        </w:rPr>
        <w:t xml:space="preserve">Bristol-Myers Squibb </w:t>
      </w:r>
      <w:r w:rsidR="00F1610A" w:rsidRPr="00D87FFD">
        <w:rPr>
          <w:rFonts w:ascii="Times New Roman" w:hAnsi="Times New Roman" w:cs="Times New Roman"/>
          <w:sz w:val="24"/>
          <w:szCs w:val="24"/>
        </w:rPr>
        <w:t>ilegges et gebyr på kr 30.000.</w:t>
      </w:r>
    </w:p>
    <w:sectPr w:rsidR="00F1610A" w:rsidRPr="00D87FF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F8B73" w14:textId="77777777" w:rsidR="0000172E" w:rsidRDefault="0000172E" w:rsidP="00064017">
      <w:pPr>
        <w:spacing w:after="0" w:line="240" w:lineRule="auto"/>
      </w:pPr>
      <w:r>
        <w:separator/>
      </w:r>
    </w:p>
  </w:endnote>
  <w:endnote w:type="continuationSeparator" w:id="0">
    <w:p w14:paraId="5D27159F" w14:textId="77777777" w:rsidR="0000172E" w:rsidRDefault="0000172E" w:rsidP="0006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2826" w14:textId="77777777" w:rsidR="00BC6668" w:rsidRDefault="00BC66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032644"/>
      <w:docPartObj>
        <w:docPartGallery w:val="Page Numbers (Bottom of Page)"/>
        <w:docPartUnique/>
      </w:docPartObj>
    </w:sdtPr>
    <w:sdtEndPr/>
    <w:sdtContent>
      <w:p w14:paraId="61369C1C" w14:textId="127AE519" w:rsidR="00372301" w:rsidRDefault="00372301">
        <w:pPr>
          <w:pStyle w:val="Bunntekst"/>
          <w:jc w:val="right"/>
        </w:pPr>
        <w:r>
          <w:fldChar w:fldCharType="begin"/>
        </w:r>
        <w:r>
          <w:instrText>PAGE   \* MERGEFORMAT</w:instrText>
        </w:r>
        <w:r>
          <w:fldChar w:fldCharType="separate"/>
        </w:r>
        <w:r w:rsidR="00EF74B3">
          <w:rPr>
            <w:noProof/>
          </w:rPr>
          <w:t>12</w:t>
        </w:r>
        <w:r>
          <w:fldChar w:fldCharType="end"/>
        </w:r>
      </w:p>
    </w:sdtContent>
  </w:sdt>
  <w:p w14:paraId="070FC042" w14:textId="77777777" w:rsidR="00372301" w:rsidRDefault="0037230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85C0" w14:textId="77777777" w:rsidR="00BC6668" w:rsidRDefault="00BC66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5B67" w14:textId="77777777" w:rsidR="0000172E" w:rsidRDefault="0000172E" w:rsidP="00064017">
      <w:pPr>
        <w:spacing w:after="0" w:line="240" w:lineRule="auto"/>
      </w:pPr>
      <w:r>
        <w:separator/>
      </w:r>
    </w:p>
  </w:footnote>
  <w:footnote w:type="continuationSeparator" w:id="0">
    <w:p w14:paraId="10D900A5" w14:textId="77777777" w:rsidR="0000172E" w:rsidRDefault="0000172E" w:rsidP="00064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29FA" w14:textId="77777777" w:rsidR="00BC6668" w:rsidRDefault="00BC666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3BDA" w14:textId="549E5C8B" w:rsidR="00BC6668" w:rsidRDefault="00BC666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C458" w14:textId="77777777" w:rsidR="00BC6668" w:rsidRDefault="00BC66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EB3"/>
    <w:multiLevelType w:val="hybridMultilevel"/>
    <w:tmpl w:val="2018A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5A7627"/>
    <w:multiLevelType w:val="multilevel"/>
    <w:tmpl w:val="09E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E7D31"/>
    <w:multiLevelType w:val="multilevel"/>
    <w:tmpl w:val="3E20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063D8"/>
    <w:multiLevelType w:val="hybridMultilevel"/>
    <w:tmpl w:val="ACCEC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411B22"/>
    <w:multiLevelType w:val="hybridMultilevel"/>
    <w:tmpl w:val="F7F2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34A56"/>
    <w:multiLevelType w:val="multilevel"/>
    <w:tmpl w:val="FCEA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A64F4"/>
    <w:multiLevelType w:val="hybridMultilevel"/>
    <w:tmpl w:val="96C6D6DE"/>
    <w:lvl w:ilvl="0" w:tplc="B272346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0674303"/>
    <w:multiLevelType w:val="hybridMultilevel"/>
    <w:tmpl w:val="08784902"/>
    <w:lvl w:ilvl="0" w:tplc="563EEC5C">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6A836C3"/>
    <w:multiLevelType w:val="hybridMultilevel"/>
    <w:tmpl w:val="02C8F1F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A934CC"/>
    <w:multiLevelType w:val="hybridMultilevel"/>
    <w:tmpl w:val="08784902"/>
    <w:lvl w:ilvl="0" w:tplc="563EEC5C">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DEE3892"/>
    <w:multiLevelType w:val="hybridMultilevel"/>
    <w:tmpl w:val="F28A17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E1211F7"/>
    <w:multiLevelType w:val="hybridMultilevel"/>
    <w:tmpl w:val="08784902"/>
    <w:lvl w:ilvl="0" w:tplc="563EEC5C">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E814393"/>
    <w:multiLevelType w:val="hybridMultilevel"/>
    <w:tmpl w:val="8940F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E872321"/>
    <w:multiLevelType w:val="hybridMultilevel"/>
    <w:tmpl w:val="02C8F1F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2D4D73"/>
    <w:multiLevelType w:val="hybridMultilevel"/>
    <w:tmpl w:val="02C8F1F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223199"/>
    <w:multiLevelType w:val="multilevel"/>
    <w:tmpl w:val="D340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20103"/>
    <w:multiLevelType w:val="hybridMultilevel"/>
    <w:tmpl w:val="C8D4152C"/>
    <w:lvl w:ilvl="0" w:tplc="AD6C9AD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572D2FFB"/>
    <w:multiLevelType w:val="hybridMultilevel"/>
    <w:tmpl w:val="08784902"/>
    <w:lvl w:ilvl="0" w:tplc="563EEC5C">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640D19F6"/>
    <w:multiLevelType w:val="hybridMultilevel"/>
    <w:tmpl w:val="08784902"/>
    <w:lvl w:ilvl="0" w:tplc="563EEC5C">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75AF139F"/>
    <w:multiLevelType w:val="hybridMultilevel"/>
    <w:tmpl w:val="83861270"/>
    <w:lvl w:ilvl="0" w:tplc="FD009902">
      <w:start w:val="1"/>
      <w:numFmt w:val="decimal"/>
      <w:lvlText w:val="%1)"/>
      <w:lvlJc w:val="left"/>
      <w:pPr>
        <w:ind w:left="360" w:hanging="360"/>
      </w:pPr>
      <w:rPr>
        <w:rFonts w:asciiTheme="minorHAnsi" w:hAnsiTheme="minorHAnsi" w:hint="default"/>
        <w:sz w:val="22"/>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67668E6"/>
    <w:multiLevelType w:val="hybridMultilevel"/>
    <w:tmpl w:val="2970106C"/>
    <w:lvl w:ilvl="0" w:tplc="A9780236">
      <w:start w:val="1"/>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76881408"/>
    <w:multiLevelType w:val="multilevel"/>
    <w:tmpl w:val="52E4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D11F0"/>
    <w:multiLevelType w:val="hybridMultilevel"/>
    <w:tmpl w:val="CB74A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9EF18D1"/>
    <w:multiLevelType w:val="hybridMultilevel"/>
    <w:tmpl w:val="02C8F1F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B704E7A"/>
    <w:multiLevelType w:val="hybridMultilevel"/>
    <w:tmpl w:val="30A240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BE37C8A"/>
    <w:multiLevelType w:val="hybridMultilevel"/>
    <w:tmpl w:val="02C8F1F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C291319"/>
    <w:multiLevelType w:val="hybridMultilevel"/>
    <w:tmpl w:val="9ACAB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F5712FA"/>
    <w:multiLevelType w:val="hybridMultilevel"/>
    <w:tmpl w:val="CF66166A"/>
    <w:lvl w:ilvl="0" w:tplc="2F0E8F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7"/>
  </w:num>
  <w:num w:numId="4">
    <w:abstractNumId w:val="4"/>
  </w:num>
  <w:num w:numId="5">
    <w:abstractNumId w:val="22"/>
  </w:num>
  <w:num w:numId="6">
    <w:abstractNumId w:val="14"/>
  </w:num>
  <w:num w:numId="7">
    <w:abstractNumId w:val="23"/>
  </w:num>
  <w:num w:numId="8">
    <w:abstractNumId w:val="25"/>
  </w:num>
  <w:num w:numId="9">
    <w:abstractNumId w:val="13"/>
  </w:num>
  <w:num w:numId="10">
    <w:abstractNumId w:val="8"/>
  </w:num>
  <w:num w:numId="11">
    <w:abstractNumId w:val="2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19"/>
  </w:num>
  <w:num w:numId="17">
    <w:abstractNumId w:val="26"/>
  </w:num>
  <w:num w:numId="18">
    <w:abstractNumId w:val="12"/>
  </w:num>
  <w:num w:numId="19">
    <w:abstractNumId w:val="17"/>
  </w:num>
  <w:num w:numId="20">
    <w:abstractNumId w:val="7"/>
  </w:num>
  <w:num w:numId="21">
    <w:abstractNumId w:val="18"/>
  </w:num>
  <w:num w:numId="22">
    <w:abstractNumId w:val="11"/>
  </w:num>
  <w:num w:numId="23">
    <w:abstractNumId w:val="9"/>
  </w:num>
  <w:num w:numId="24">
    <w:abstractNumId w:val="5"/>
  </w:num>
  <w:num w:numId="25">
    <w:abstractNumId w:val="21"/>
  </w:num>
  <w:num w:numId="26">
    <w:abstractNumId w:val="15"/>
  </w:num>
  <w:num w:numId="27">
    <w:abstractNumId w:val="1"/>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C6"/>
    <w:rsid w:val="0000172E"/>
    <w:rsid w:val="00021A1A"/>
    <w:rsid w:val="00024CC0"/>
    <w:rsid w:val="00030903"/>
    <w:rsid w:val="0004031B"/>
    <w:rsid w:val="00045B36"/>
    <w:rsid w:val="00053186"/>
    <w:rsid w:val="00064017"/>
    <w:rsid w:val="00067FDA"/>
    <w:rsid w:val="000922DF"/>
    <w:rsid w:val="00097918"/>
    <w:rsid w:val="000A0864"/>
    <w:rsid w:val="000A729B"/>
    <w:rsid w:val="000B5EC5"/>
    <w:rsid w:val="000C7F82"/>
    <w:rsid w:val="000E6F6B"/>
    <w:rsid w:val="000F187C"/>
    <w:rsid w:val="000F2867"/>
    <w:rsid w:val="000F7DBA"/>
    <w:rsid w:val="0011021A"/>
    <w:rsid w:val="00112029"/>
    <w:rsid w:val="00122C7E"/>
    <w:rsid w:val="00126ABD"/>
    <w:rsid w:val="00153F10"/>
    <w:rsid w:val="001541E4"/>
    <w:rsid w:val="001700E3"/>
    <w:rsid w:val="00191731"/>
    <w:rsid w:val="001927FA"/>
    <w:rsid w:val="001A123A"/>
    <w:rsid w:val="001B04A8"/>
    <w:rsid w:val="001B1F37"/>
    <w:rsid w:val="001B6056"/>
    <w:rsid w:val="001B7B89"/>
    <w:rsid w:val="001D7169"/>
    <w:rsid w:val="001F6147"/>
    <w:rsid w:val="00243661"/>
    <w:rsid w:val="002457EA"/>
    <w:rsid w:val="00247589"/>
    <w:rsid w:val="00251318"/>
    <w:rsid w:val="00264D6E"/>
    <w:rsid w:val="002677EE"/>
    <w:rsid w:val="002725F9"/>
    <w:rsid w:val="002727C1"/>
    <w:rsid w:val="00276359"/>
    <w:rsid w:val="00280186"/>
    <w:rsid w:val="00291ADC"/>
    <w:rsid w:val="00292514"/>
    <w:rsid w:val="0029436B"/>
    <w:rsid w:val="002A199F"/>
    <w:rsid w:val="002A455A"/>
    <w:rsid w:val="002A5E89"/>
    <w:rsid w:val="002A7D2B"/>
    <w:rsid w:val="002C1FDF"/>
    <w:rsid w:val="002E6BD3"/>
    <w:rsid w:val="002F4CB0"/>
    <w:rsid w:val="00300B23"/>
    <w:rsid w:val="00305562"/>
    <w:rsid w:val="00313F60"/>
    <w:rsid w:val="003178CA"/>
    <w:rsid w:val="003265CB"/>
    <w:rsid w:val="00332179"/>
    <w:rsid w:val="0033297B"/>
    <w:rsid w:val="00333347"/>
    <w:rsid w:val="00356D5D"/>
    <w:rsid w:val="003670C6"/>
    <w:rsid w:val="00370165"/>
    <w:rsid w:val="00370D97"/>
    <w:rsid w:val="00372301"/>
    <w:rsid w:val="003728A7"/>
    <w:rsid w:val="0038088D"/>
    <w:rsid w:val="00391D0E"/>
    <w:rsid w:val="00394498"/>
    <w:rsid w:val="00397590"/>
    <w:rsid w:val="003B2A28"/>
    <w:rsid w:val="003B4B46"/>
    <w:rsid w:val="003B60C5"/>
    <w:rsid w:val="003C09AB"/>
    <w:rsid w:val="003D708C"/>
    <w:rsid w:val="003E3B42"/>
    <w:rsid w:val="003F5B2D"/>
    <w:rsid w:val="0040188E"/>
    <w:rsid w:val="00413E4E"/>
    <w:rsid w:val="00414D20"/>
    <w:rsid w:val="00415CCE"/>
    <w:rsid w:val="00420843"/>
    <w:rsid w:val="00440F6B"/>
    <w:rsid w:val="0046505C"/>
    <w:rsid w:val="00471229"/>
    <w:rsid w:val="004803CF"/>
    <w:rsid w:val="004A0AB7"/>
    <w:rsid w:val="004A17E0"/>
    <w:rsid w:val="004A7666"/>
    <w:rsid w:val="004C01AD"/>
    <w:rsid w:val="004C02CD"/>
    <w:rsid w:val="004C3CA6"/>
    <w:rsid w:val="004C611F"/>
    <w:rsid w:val="004C6DD9"/>
    <w:rsid w:val="004D4037"/>
    <w:rsid w:val="004D56DF"/>
    <w:rsid w:val="004E0DBE"/>
    <w:rsid w:val="004F470C"/>
    <w:rsid w:val="005026A0"/>
    <w:rsid w:val="00506205"/>
    <w:rsid w:val="005077C7"/>
    <w:rsid w:val="0051108C"/>
    <w:rsid w:val="00515247"/>
    <w:rsid w:val="00520DD3"/>
    <w:rsid w:val="00531DD1"/>
    <w:rsid w:val="0056550F"/>
    <w:rsid w:val="00577EFE"/>
    <w:rsid w:val="00581737"/>
    <w:rsid w:val="005978E1"/>
    <w:rsid w:val="005B133E"/>
    <w:rsid w:val="005B6C34"/>
    <w:rsid w:val="005C3FEE"/>
    <w:rsid w:val="005C4084"/>
    <w:rsid w:val="005D3249"/>
    <w:rsid w:val="005E1BFA"/>
    <w:rsid w:val="005E7D84"/>
    <w:rsid w:val="005F1494"/>
    <w:rsid w:val="005F2E37"/>
    <w:rsid w:val="0061418E"/>
    <w:rsid w:val="006444EC"/>
    <w:rsid w:val="006509B1"/>
    <w:rsid w:val="00655D72"/>
    <w:rsid w:val="0066257E"/>
    <w:rsid w:val="00663974"/>
    <w:rsid w:val="00664A5E"/>
    <w:rsid w:val="006729A3"/>
    <w:rsid w:val="00674558"/>
    <w:rsid w:val="006765A4"/>
    <w:rsid w:val="0067704B"/>
    <w:rsid w:val="006870CF"/>
    <w:rsid w:val="00687688"/>
    <w:rsid w:val="00697A20"/>
    <w:rsid w:val="00697A2E"/>
    <w:rsid w:val="006B0860"/>
    <w:rsid w:val="006B4DDE"/>
    <w:rsid w:val="006B4E62"/>
    <w:rsid w:val="006B7C16"/>
    <w:rsid w:val="006C677C"/>
    <w:rsid w:val="006E3C25"/>
    <w:rsid w:val="0071280F"/>
    <w:rsid w:val="00714171"/>
    <w:rsid w:val="00714C3C"/>
    <w:rsid w:val="00714D77"/>
    <w:rsid w:val="00720497"/>
    <w:rsid w:val="00721A39"/>
    <w:rsid w:val="00721DE9"/>
    <w:rsid w:val="00731D54"/>
    <w:rsid w:val="007323F9"/>
    <w:rsid w:val="00732DFB"/>
    <w:rsid w:val="00734D6B"/>
    <w:rsid w:val="007420E9"/>
    <w:rsid w:val="00746892"/>
    <w:rsid w:val="0074723F"/>
    <w:rsid w:val="007518DA"/>
    <w:rsid w:val="007520D8"/>
    <w:rsid w:val="00762579"/>
    <w:rsid w:val="00766177"/>
    <w:rsid w:val="00777FD6"/>
    <w:rsid w:val="0078150F"/>
    <w:rsid w:val="00784E0A"/>
    <w:rsid w:val="007955A7"/>
    <w:rsid w:val="007A6B67"/>
    <w:rsid w:val="007B0308"/>
    <w:rsid w:val="007B1835"/>
    <w:rsid w:val="007C72F1"/>
    <w:rsid w:val="007D4C9F"/>
    <w:rsid w:val="007D52F1"/>
    <w:rsid w:val="007E17B4"/>
    <w:rsid w:val="007E3233"/>
    <w:rsid w:val="00804527"/>
    <w:rsid w:val="00804F63"/>
    <w:rsid w:val="0082481F"/>
    <w:rsid w:val="00825338"/>
    <w:rsid w:val="00830AF8"/>
    <w:rsid w:val="00831CDD"/>
    <w:rsid w:val="00846802"/>
    <w:rsid w:val="008536B8"/>
    <w:rsid w:val="00874791"/>
    <w:rsid w:val="00883064"/>
    <w:rsid w:val="0089151C"/>
    <w:rsid w:val="00897F0F"/>
    <w:rsid w:val="008D2D91"/>
    <w:rsid w:val="008D64EC"/>
    <w:rsid w:val="008E7DA5"/>
    <w:rsid w:val="008F5F94"/>
    <w:rsid w:val="009055F2"/>
    <w:rsid w:val="009113A1"/>
    <w:rsid w:val="00911842"/>
    <w:rsid w:val="00912FD4"/>
    <w:rsid w:val="0095095D"/>
    <w:rsid w:val="00951E68"/>
    <w:rsid w:val="00960E0D"/>
    <w:rsid w:val="00962DDF"/>
    <w:rsid w:val="00971452"/>
    <w:rsid w:val="009751EE"/>
    <w:rsid w:val="009862BC"/>
    <w:rsid w:val="009944E7"/>
    <w:rsid w:val="009A0FD1"/>
    <w:rsid w:val="009A65E6"/>
    <w:rsid w:val="009B24E6"/>
    <w:rsid w:val="009B3845"/>
    <w:rsid w:val="009B4AB8"/>
    <w:rsid w:val="009C0196"/>
    <w:rsid w:val="009C022F"/>
    <w:rsid w:val="009C1C6D"/>
    <w:rsid w:val="009D0D7F"/>
    <w:rsid w:val="009D39AF"/>
    <w:rsid w:val="009E643A"/>
    <w:rsid w:val="009F5BE0"/>
    <w:rsid w:val="00A26682"/>
    <w:rsid w:val="00A3116C"/>
    <w:rsid w:val="00A31784"/>
    <w:rsid w:val="00A3193F"/>
    <w:rsid w:val="00A6109C"/>
    <w:rsid w:val="00A65D57"/>
    <w:rsid w:val="00A66AE2"/>
    <w:rsid w:val="00A735FB"/>
    <w:rsid w:val="00A762D9"/>
    <w:rsid w:val="00A922A3"/>
    <w:rsid w:val="00A94CC3"/>
    <w:rsid w:val="00AC4358"/>
    <w:rsid w:val="00AC5688"/>
    <w:rsid w:val="00AD1DAF"/>
    <w:rsid w:val="00AE3991"/>
    <w:rsid w:val="00B005CD"/>
    <w:rsid w:val="00B116B0"/>
    <w:rsid w:val="00B12822"/>
    <w:rsid w:val="00B129FB"/>
    <w:rsid w:val="00B14E91"/>
    <w:rsid w:val="00B268C6"/>
    <w:rsid w:val="00B4020F"/>
    <w:rsid w:val="00B56E6E"/>
    <w:rsid w:val="00B6018B"/>
    <w:rsid w:val="00B640C8"/>
    <w:rsid w:val="00B65BA8"/>
    <w:rsid w:val="00B7096D"/>
    <w:rsid w:val="00BB38B5"/>
    <w:rsid w:val="00BC37AD"/>
    <w:rsid w:val="00BC43B6"/>
    <w:rsid w:val="00BC6668"/>
    <w:rsid w:val="00BD055C"/>
    <w:rsid w:val="00BD6008"/>
    <w:rsid w:val="00BE1B50"/>
    <w:rsid w:val="00BE5528"/>
    <w:rsid w:val="00BF3634"/>
    <w:rsid w:val="00BF7F7A"/>
    <w:rsid w:val="00C07949"/>
    <w:rsid w:val="00C12B36"/>
    <w:rsid w:val="00C62A64"/>
    <w:rsid w:val="00C64BAD"/>
    <w:rsid w:val="00C73B2B"/>
    <w:rsid w:val="00C8363D"/>
    <w:rsid w:val="00CA71AE"/>
    <w:rsid w:val="00CB01BE"/>
    <w:rsid w:val="00CC2CA9"/>
    <w:rsid w:val="00CD1EC2"/>
    <w:rsid w:val="00CE14DB"/>
    <w:rsid w:val="00CE5951"/>
    <w:rsid w:val="00D1171A"/>
    <w:rsid w:val="00D1477F"/>
    <w:rsid w:val="00D156DF"/>
    <w:rsid w:val="00D5799F"/>
    <w:rsid w:val="00D61583"/>
    <w:rsid w:val="00D744DD"/>
    <w:rsid w:val="00D778E6"/>
    <w:rsid w:val="00D80AE9"/>
    <w:rsid w:val="00D87FFD"/>
    <w:rsid w:val="00D90FF4"/>
    <w:rsid w:val="00DA26B8"/>
    <w:rsid w:val="00DB63BE"/>
    <w:rsid w:val="00DC1515"/>
    <w:rsid w:val="00DC2E2A"/>
    <w:rsid w:val="00DE6A06"/>
    <w:rsid w:val="00E00878"/>
    <w:rsid w:val="00E04C88"/>
    <w:rsid w:val="00E05BF6"/>
    <w:rsid w:val="00E111A8"/>
    <w:rsid w:val="00E1634B"/>
    <w:rsid w:val="00E310B9"/>
    <w:rsid w:val="00E33566"/>
    <w:rsid w:val="00E76CB5"/>
    <w:rsid w:val="00E81F9A"/>
    <w:rsid w:val="00EA2B2A"/>
    <w:rsid w:val="00EB65A9"/>
    <w:rsid w:val="00ED04B0"/>
    <w:rsid w:val="00ED3455"/>
    <w:rsid w:val="00ED6493"/>
    <w:rsid w:val="00EE0DF8"/>
    <w:rsid w:val="00EE0FF1"/>
    <w:rsid w:val="00EF0E90"/>
    <w:rsid w:val="00EF5E51"/>
    <w:rsid w:val="00EF5F25"/>
    <w:rsid w:val="00EF65FB"/>
    <w:rsid w:val="00EF74B3"/>
    <w:rsid w:val="00F119BE"/>
    <w:rsid w:val="00F13CAC"/>
    <w:rsid w:val="00F1610A"/>
    <w:rsid w:val="00F17A57"/>
    <w:rsid w:val="00F24BC6"/>
    <w:rsid w:val="00F367D6"/>
    <w:rsid w:val="00F4111F"/>
    <w:rsid w:val="00F50754"/>
    <w:rsid w:val="00F5448B"/>
    <w:rsid w:val="00F60E47"/>
    <w:rsid w:val="00F67764"/>
    <w:rsid w:val="00F71C9B"/>
    <w:rsid w:val="00F9398D"/>
    <w:rsid w:val="00FA53D4"/>
    <w:rsid w:val="00FA6AE6"/>
    <w:rsid w:val="00FB499C"/>
    <w:rsid w:val="00FB5A23"/>
    <w:rsid w:val="00FC210E"/>
    <w:rsid w:val="00FD0DBC"/>
    <w:rsid w:val="00FD203F"/>
    <w:rsid w:val="00FE5D81"/>
    <w:rsid w:val="00FF477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675BF"/>
  <w15:docId w15:val="{2FDE7AFA-5908-42C8-A3C7-125D610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9B1"/>
    <w:pPr>
      <w:spacing w:line="256" w:lineRule="auto"/>
    </w:pPr>
  </w:style>
  <w:style w:type="paragraph" w:styleId="Overskrift1">
    <w:name w:val="heading 1"/>
    <w:basedOn w:val="Normal"/>
    <w:next w:val="Normal"/>
    <w:link w:val="Overskrift1Tegn"/>
    <w:qFormat/>
    <w:rsid w:val="0056550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u w:color="00000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640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4017"/>
  </w:style>
  <w:style w:type="paragraph" w:styleId="Bunntekst">
    <w:name w:val="footer"/>
    <w:basedOn w:val="Normal"/>
    <w:link w:val="BunntekstTegn"/>
    <w:uiPriority w:val="99"/>
    <w:unhideWhenUsed/>
    <w:rsid w:val="000640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4017"/>
  </w:style>
  <w:style w:type="paragraph" w:styleId="Bobletekst">
    <w:name w:val="Balloon Text"/>
    <w:basedOn w:val="Normal"/>
    <w:link w:val="BobletekstTegn"/>
    <w:uiPriority w:val="99"/>
    <w:semiHidden/>
    <w:unhideWhenUsed/>
    <w:rsid w:val="00EF5E5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5E51"/>
    <w:rPr>
      <w:rFonts w:ascii="Segoe UI" w:hAnsi="Segoe UI" w:cs="Segoe UI"/>
      <w:sz w:val="18"/>
      <w:szCs w:val="18"/>
    </w:rPr>
  </w:style>
  <w:style w:type="paragraph" w:styleId="Listeavsnitt">
    <w:name w:val="List Paragraph"/>
    <w:basedOn w:val="Normal"/>
    <w:uiPriority w:val="34"/>
    <w:qFormat/>
    <w:rsid w:val="00577EFE"/>
    <w:pPr>
      <w:spacing w:line="259" w:lineRule="auto"/>
      <w:ind w:left="720"/>
      <w:contextualSpacing/>
    </w:pPr>
  </w:style>
  <w:style w:type="character" w:styleId="Merknadsreferanse">
    <w:name w:val="annotation reference"/>
    <w:basedOn w:val="Standardskriftforavsnitt"/>
    <w:uiPriority w:val="99"/>
    <w:semiHidden/>
    <w:unhideWhenUsed/>
    <w:rsid w:val="00413E4E"/>
    <w:rPr>
      <w:sz w:val="16"/>
      <w:szCs w:val="16"/>
    </w:rPr>
  </w:style>
  <w:style w:type="paragraph" w:styleId="Merknadstekst">
    <w:name w:val="annotation text"/>
    <w:basedOn w:val="Normal"/>
    <w:link w:val="MerknadstekstTegn"/>
    <w:uiPriority w:val="99"/>
    <w:semiHidden/>
    <w:unhideWhenUsed/>
    <w:rsid w:val="00413E4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13E4E"/>
    <w:rPr>
      <w:sz w:val="20"/>
      <w:szCs w:val="20"/>
    </w:rPr>
  </w:style>
  <w:style w:type="paragraph" w:styleId="Kommentaremne">
    <w:name w:val="annotation subject"/>
    <w:basedOn w:val="Merknadstekst"/>
    <w:next w:val="Merknadstekst"/>
    <w:link w:val="KommentaremneTegn"/>
    <w:uiPriority w:val="99"/>
    <w:semiHidden/>
    <w:unhideWhenUsed/>
    <w:rsid w:val="00413E4E"/>
    <w:rPr>
      <w:b/>
      <w:bCs/>
    </w:rPr>
  </w:style>
  <w:style w:type="character" w:customStyle="1" w:styleId="KommentaremneTegn">
    <w:name w:val="Kommentaremne Tegn"/>
    <w:basedOn w:val="MerknadstekstTegn"/>
    <w:link w:val="Kommentaremne"/>
    <w:uiPriority w:val="99"/>
    <w:semiHidden/>
    <w:rsid w:val="00413E4E"/>
    <w:rPr>
      <w:b/>
      <w:bCs/>
      <w:sz w:val="20"/>
      <w:szCs w:val="20"/>
    </w:rPr>
  </w:style>
  <w:style w:type="paragraph" w:customStyle="1" w:styleId="Default">
    <w:name w:val="Default"/>
    <w:rsid w:val="00280186"/>
    <w:pPr>
      <w:autoSpaceDE w:val="0"/>
      <w:autoSpaceDN w:val="0"/>
      <w:adjustRightInd w:val="0"/>
      <w:spacing w:after="0" w:line="240" w:lineRule="auto"/>
    </w:pPr>
    <w:rPr>
      <w:rFonts w:ascii="Arial" w:hAnsi="Arial" w:cs="Arial"/>
      <w:color w:val="000000"/>
      <w:sz w:val="24"/>
      <w:szCs w:val="24"/>
      <w:lang w:val="en-US"/>
    </w:rPr>
  </w:style>
  <w:style w:type="character" w:customStyle="1" w:styleId="Overskrift1Tegn">
    <w:name w:val="Overskrift 1 Tegn"/>
    <w:basedOn w:val="Standardskriftforavsnitt"/>
    <w:link w:val="Overskrift1"/>
    <w:rsid w:val="0056550F"/>
    <w:rPr>
      <w:rFonts w:asciiTheme="majorHAnsi" w:eastAsiaTheme="majorEastAsia" w:hAnsiTheme="majorHAnsi" w:cstheme="majorBidi"/>
      <w:color w:val="2E74B5" w:themeColor="accent1" w:themeShade="BF"/>
      <w:sz w:val="32"/>
      <w:szCs w:val="32"/>
      <w:u w:color="000000"/>
      <w:lang w:val="en-US"/>
    </w:rPr>
  </w:style>
  <w:style w:type="table" w:styleId="Tabellrutenett">
    <w:name w:val="Table Grid"/>
    <w:basedOn w:val="Vanligtabell"/>
    <w:uiPriority w:val="39"/>
    <w:rsid w:val="0056550F"/>
    <w:pPr>
      <w:spacing w:after="0" w:line="240" w:lineRule="auto"/>
    </w:pPr>
    <w:rPr>
      <w:rFonts w:ascii="Times New Roman" w:eastAsia="Times New Roman" w:hAnsi="Times New Roman" w:cs="Times New Roman"/>
      <w:sz w:val="20"/>
      <w:szCs w:val="20"/>
      <w:lang w:val="da-DK"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bok">
    <w:name w:val="ordbok"/>
    <w:basedOn w:val="Standardskriftforavsnitt"/>
    <w:rsid w:val="00DE6A06"/>
  </w:style>
  <w:style w:type="character" w:customStyle="1" w:styleId="bolditalic">
    <w:name w:val="bolditalic"/>
    <w:basedOn w:val="Standardskriftforavsnitt"/>
    <w:rsid w:val="00DE6A06"/>
    <w:rPr>
      <w:b/>
      <w:bCs/>
      <w:i/>
      <w:iCs/>
    </w:rPr>
  </w:style>
  <w:style w:type="character" w:styleId="Hyperkobling">
    <w:name w:val="Hyperlink"/>
    <w:basedOn w:val="Standardskriftforavsnitt"/>
    <w:semiHidden/>
    <w:unhideWhenUsed/>
    <w:rsid w:val="00D1477F"/>
    <w:rPr>
      <w:rFonts w:ascii="Verdana" w:hAnsi="Verdana" w:hint="default"/>
      <w:color w:val="0000FF"/>
      <w:sz w:val="20"/>
      <w:u w:val="single"/>
    </w:rPr>
  </w:style>
  <w:style w:type="paragraph" w:customStyle="1" w:styleId="Bodycopy">
    <w:name w:val="Body copy"/>
    <w:qFormat/>
    <w:rsid w:val="00333347"/>
    <w:pPr>
      <w:spacing w:after="0" w:line="240" w:lineRule="auto"/>
    </w:pPr>
    <w:rPr>
      <w:rFonts w:cstheme="minorHAnsi"/>
      <w:color w:val="000000" w:themeColor="text1"/>
      <w:sz w:val="20"/>
      <w:szCs w:val="52"/>
      <w:lang w:val="en-GB"/>
    </w:rPr>
  </w:style>
  <w:style w:type="paragraph" w:styleId="NormalWeb">
    <w:name w:val="Normal (Web)"/>
    <w:basedOn w:val="Normal"/>
    <w:uiPriority w:val="99"/>
    <w:semiHidden/>
    <w:unhideWhenUsed/>
    <w:rsid w:val="00F1610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rdtekst">
    <w:name w:val="Body Text"/>
    <w:basedOn w:val="Normal"/>
    <w:link w:val="BrdtekstTegn"/>
    <w:uiPriority w:val="99"/>
    <w:semiHidden/>
    <w:unhideWhenUsed/>
    <w:rsid w:val="0078150F"/>
    <w:pPr>
      <w:spacing w:after="120" w:line="276" w:lineRule="auto"/>
    </w:pPr>
  </w:style>
  <w:style w:type="character" w:customStyle="1" w:styleId="BrdtekstTegn">
    <w:name w:val="Brødtekst Tegn"/>
    <w:basedOn w:val="Standardskriftforavsnitt"/>
    <w:link w:val="Brdtekst"/>
    <w:uiPriority w:val="99"/>
    <w:semiHidden/>
    <w:rsid w:val="0078150F"/>
  </w:style>
  <w:style w:type="character" w:customStyle="1" w:styleId="tittel">
    <w:name w:val="tittel"/>
    <w:basedOn w:val="Standardskriftforavsnitt"/>
    <w:rsid w:val="00D778E6"/>
  </w:style>
  <w:style w:type="paragraph" w:customStyle="1" w:styleId="AbbottBody">
    <w:name w:val="Abbott Body"/>
    <w:rsid w:val="00251318"/>
    <w:pPr>
      <w:spacing w:after="0" w:line="220" w:lineRule="exact"/>
    </w:pPr>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4381">
      <w:bodyDiv w:val="1"/>
      <w:marLeft w:val="0"/>
      <w:marRight w:val="0"/>
      <w:marTop w:val="0"/>
      <w:marBottom w:val="0"/>
      <w:divBdr>
        <w:top w:val="none" w:sz="0" w:space="0" w:color="auto"/>
        <w:left w:val="none" w:sz="0" w:space="0" w:color="auto"/>
        <w:bottom w:val="none" w:sz="0" w:space="0" w:color="auto"/>
        <w:right w:val="none" w:sz="0" w:space="0" w:color="auto"/>
      </w:divBdr>
    </w:div>
    <w:div w:id="132793382">
      <w:bodyDiv w:val="1"/>
      <w:marLeft w:val="0"/>
      <w:marRight w:val="0"/>
      <w:marTop w:val="0"/>
      <w:marBottom w:val="0"/>
      <w:divBdr>
        <w:top w:val="none" w:sz="0" w:space="0" w:color="auto"/>
        <w:left w:val="none" w:sz="0" w:space="0" w:color="auto"/>
        <w:bottom w:val="none" w:sz="0" w:space="0" w:color="auto"/>
        <w:right w:val="none" w:sz="0" w:space="0" w:color="auto"/>
      </w:divBdr>
    </w:div>
    <w:div w:id="183596422">
      <w:bodyDiv w:val="1"/>
      <w:marLeft w:val="0"/>
      <w:marRight w:val="0"/>
      <w:marTop w:val="0"/>
      <w:marBottom w:val="0"/>
      <w:divBdr>
        <w:top w:val="none" w:sz="0" w:space="0" w:color="auto"/>
        <w:left w:val="none" w:sz="0" w:space="0" w:color="auto"/>
        <w:bottom w:val="none" w:sz="0" w:space="0" w:color="auto"/>
        <w:right w:val="none" w:sz="0" w:space="0" w:color="auto"/>
      </w:divBdr>
    </w:div>
    <w:div w:id="198475141">
      <w:bodyDiv w:val="1"/>
      <w:marLeft w:val="0"/>
      <w:marRight w:val="0"/>
      <w:marTop w:val="0"/>
      <w:marBottom w:val="0"/>
      <w:divBdr>
        <w:top w:val="none" w:sz="0" w:space="0" w:color="auto"/>
        <w:left w:val="none" w:sz="0" w:space="0" w:color="auto"/>
        <w:bottom w:val="none" w:sz="0" w:space="0" w:color="auto"/>
        <w:right w:val="none" w:sz="0" w:space="0" w:color="auto"/>
      </w:divBdr>
    </w:div>
    <w:div w:id="209536820">
      <w:bodyDiv w:val="1"/>
      <w:marLeft w:val="0"/>
      <w:marRight w:val="0"/>
      <w:marTop w:val="0"/>
      <w:marBottom w:val="0"/>
      <w:divBdr>
        <w:top w:val="none" w:sz="0" w:space="0" w:color="auto"/>
        <w:left w:val="none" w:sz="0" w:space="0" w:color="auto"/>
        <w:bottom w:val="none" w:sz="0" w:space="0" w:color="auto"/>
        <w:right w:val="none" w:sz="0" w:space="0" w:color="auto"/>
      </w:divBdr>
      <w:divsChild>
        <w:div w:id="1455637592">
          <w:marLeft w:val="0"/>
          <w:marRight w:val="0"/>
          <w:marTop w:val="200"/>
          <w:marBottom w:val="0"/>
          <w:divBdr>
            <w:top w:val="none" w:sz="0" w:space="0" w:color="auto"/>
            <w:left w:val="none" w:sz="0" w:space="0" w:color="auto"/>
            <w:bottom w:val="none" w:sz="0" w:space="0" w:color="auto"/>
            <w:right w:val="none" w:sz="0" w:space="0" w:color="auto"/>
          </w:divBdr>
          <w:divsChild>
            <w:div w:id="7678157">
              <w:marLeft w:val="0"/>
              <w:marRight w:val="0"/>
              <w:marTop w:val="0"/>
              <w:marBottom w:val="0"/>
              <w:divBdr>
                <w:top w:val="none" w:sz="0" w:space="0" w:color="auto"/>
                <w:left w:val="none" w:sz="0" w:space="0" w:color="auto"/>
                <w:bottom w:val="none" w:sz="0" w:space="0" w:color="auto"/>
                <w:right w:val="none" w:sz="0" w:space="0" w:color="auto"/>
              </w:divBdr>
              <w:divsChild>
                <w:div w:id="2117362161">
                  <w:marLeft w:val="0"/>
                  <w:marRight w:val="0"/>
                  <w:marTop w:val="0"/>
                  <w:marBottom w:val="0"/>
                  <w:divBdr>
                    <w:top w:val="none" w:sz="0" w:space="0" w:color="auto"/>
                    <w:left w:val="none" w:sz="0" w:space="0" w:color="auto"/>
                    <w:bottom w:val="none" w:sz="0" w:space="0" w:color="auto"/>
                    <w:right w:val="none" w:sz="0" w:space="0" w:color="auto"/>
                  </w:divBdr>
                  <w:divsChild>
                    <w:div w:id="2118332559">
                      <w:marLeft w:val="0"/>
                      <w:marRight w:val="0"/>
                      <w:marTop w:val="0"/>
                      <w:marBottom w:val="0"/>
                      <w:divBdr>
                        <w:top w:val="none" w:sz="0" w:space="0" w:color="auto"/>
                        <w:left w:val="none" w:sz="0" w:space="0" w:color="auto"/>
                        <w:bottom w:val="none" w:sz="0" w:space="0" w:color="auto"/>
                        <w:right w:val="none" w:sz="0" w:space="0" w:color="auto"/>
                      </w:divBdr>
                    </w:div>
                    <w:div w:id="1825465448">
                      <w:marLeft w:val="0"/>
                      <w:marRight w:val="0"/>
                      <w:marTop w:val="0"/>
                      <w:marBottom w:val="0"/>
                      <w:divBdr>
                        <w:top w:val="none" w:sz="0" w:space="0" w:color="auto"/>
                        <w:left w:val="none" w:sz="0" w:space="0" w:color="auto"/>
                        <w:bottom w:val="none" w:sz="0" w:space="0" w:color="auto"/>
                        <w:right w:val="none" w:sz="0" w:space="0" w:color="auto"/>
                      </w:divBdr>
                    </w:div>
                  </w:divsChild>
                </w:div>
                <w:div w:id="1079130757">
                  <w:marLeft w:val="0"/>
                  <w:marRight w:val="0"/>
                  <w:marTop w:val="0"/>
                  <w:marBottom w:val="0"/>
                  <w:divBdr>
                    <w:top w:val="none" w:sz="0" w:space="0" w:color="auto"/>
                    <w:left w:val="none" w:sz="0" w:space="0" w:color="auto"/>
                    <w:bottom w:val="none" w:sz="0" w:space="0" w:color="auto"/>
                    <w:right w:val="none" w:sz="0" w:space="0" w:color="auto"/>
                  </w:divBdr>
                </w:div>
                <w:div w:id="2689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7330">
          <w:marLeft w:val="0"/>
          <w:marRight w:val="0"/>
          <w:marTop w:val="200"/>
          <w:marBottom w:val="0"/>
          <w:divBdr>
            <w:top w:val="none" w:sz="0" w:space="0" w:color="auto"/>
            <w:left w:val="none" w:sz="0" w:space="0" w:color="auto"/>
            <w:bottom w:val="none" w:sz="0" w:space="0" w:color="auto"/>
            <w:right w:val="none" w:sz="0" w:space="0" w:color="auto"/>
          </w:divBdr>
          <w:divsChild>
            <w:div w:id="1356272979">
              <w:marLeft w:val="0"/>
              <w:marRight w:val="0"/>
              <w:marTop w:val="0"/>
              <w:marBottom w:val="200"/>
              <w:divBdr>
                <w:top w:val="none" w:sz="0" w:space="0" w:color="auto"/>
                <w:left w:val="none" w:sz="0" w:space="0" w:color="auto"/>
                <w:bottom w:val="none" w:sz="0" w:space="0" w:color="auto"/>
                <w:right w:val="none" w:sz="0" w:space="0" w:color="auto"/>
              </w:divBdr>
              <w:divsChild>
                <w:div w:id="1735934719">
                  <w:marLeft w:val="0"/>
                  <w:marRight w:val="0"/>
                  <w:marTop w:val="0"/>
                  <w:marBottom w:val="0"/>
                  <w:divBdr>
                    <w:top w:val="none" w:sz="0" w:space="0" w:color="auto"/>
                    <w:left w:val="none" w:sz="0" w:space="0" w:color="auto"/>
                    <w:bottom w:val="none" w:sz="0" w:space="0" w:color="auto"/>
                    <w:right w:val="none" w:sz="0" w:space="0" w:color="auto"/>
                  </w:divBdr>
                </w:div>
                <w:div w:id="1235244488">
                  <w:marLeft w:val="0"/>
                  <w:marRight w:val="0"/>
                  <w:marTop w:val="0"/>
                  <w:marBottom w:val="0"/>
                  <w:divBdr>
                    <w:top w:val="none" w:sz="0" w:space="0" w:color="auto"/>
                    <w:left w:val="none" w:sz="0" w:space="0" w:color="auto"/>
                    <w:bottom w:val="none" w:sz="0" w:space="0" w:color="auto"/>
                    <w:right w:val="none" w:sz="0" w:space="0" w:color="auto"/>
                  </w:divBdr>
                </w:div>
                <w:div w:id="217018508">
                  <w:marLeft w:val="0"/>
                  <w:marRight w:val="0"/>
                  <w:marTop w:val="0"/>
                  <w:marBottom w:val="0"/>
                  <w:divBdr>
                    <w:top w:val="none" w:sz="0" w:space="0" w:color="auto"/>
                    <w:left w:val="none" w:sz="0" w:space="0" w:color="auto"/>
                    <w:bottom w:val="none" w:sz="0" w:space="0" w:color="auto"/>
                    <w:right w:val="none" w:sz="0" w:space="0" w:color="auto"/>
                  </w:divBdr>
                </w:div>
              </w:divsChild>
            </w:div>
            <w:div w:id="6745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69678">
      <w:bodyDiv w:val="1"/>
      <w:marLeft w:val="0"/>
      <w:marRight w:val="0"/>
      <w:marTop w:val="0"/>
      <w:marBottom w:val="0"/>
      <w:divBdr>
        <w:top w:val="none" w:sz="0" w:space="0" w:color="auto"/>
        <w:left w:val="none" w:sz="0" w:space="0" w:color="auto"/>
        <w:bottom w:val="none" w:sz="0" w:space="0" w:color="auto"/>
        <w:right w:val="none" w:sz="0" w:space="0" w:color="auto"/>
      </w:divBdr>
    </w:div>
    <w:div w:id="342437654">
      <w:bodyDiv w:val="1"/>
      <w:marLeft w:val="0"/>
      <w:marRight w:val="0"/>
      <w:marTop w:val="0"/>
      <w:marBottom w:val="0"/>
      <w:divBdr>
        <w:top w:val="none" w:sz="0" w:space="0" w:color="auto"/>
        <w:left w:val="none" w:sz="0" w:space="0" w:color="auto"/>
        <w:bottom w:val="none" w:sz="0" w:space="0" w:color="auto"/>
        <w:right w:val="none" w:sz="0" w:space="0" w:color="auto"/>
      </w:divBdr>
    </w:div>
    <w:div w:id="424039778">
      <w:bodyDiv w:val="1"/>
      <w:marLeft w:val="0"/>
      <w:marRight w:val="0"/>
      <w:marTop w:val="0"/>
      <w:marBottom w:val="0"/>
      <w:divBdr>
        <w:top w:val="none" w:sz="0" w:space="0" w:color="auto"/>
        <w:left w:val="none" w:sz="0" w:space="0" w:color="auto"/>
        <w:bottom w:val="none" w:sz="0" w:space="0" w:color="auto"/>
        <w:right w:val="none" w:sz="0" w:space="0" w:color="auto"/>
      </w:divBdr>
    </w:div>
    <w:div w:id="476580078">
      <w:bodyDiv w:val="1"/>
      <w:marLeft w:val="0"/>
      <w:marRight w:val="0"/>
      <w:marTop w:val="0"/>
      <w:marBottom w:val="0"/>
      <w:divBdr>
        <w:top w:val="none" w:sz="0" w:space="0" w:color="auto"/>
        <w:left w:val="none" w:sz="0" w:space="0" w:color="auto"/>
        <w:bottom w:val="none" w:sz="0" w:space="0" w:color="auto"/>
        <w:right w:val="none" w:sz="0" w:space="0" w:color="auto"/>
      </w:divBdr>
    </w:div>
    <w:div w:id="482046927">
      <w:bodyDiv w:val="1"/>
      <w:marLeft w:val="0"/>
      <w:marRight w:val="0"/>
      <w:marTop w:val="0"/>
      <w:marBottom w:val="0"/>
      <w:divBdr>
        <w:top w:val="none" w:sz="0" w:space="0" w:color="auto"/>
        <w:left w:val="none" w:sz="0" w:space="0" w:color="auto"/>
        <w:bottom w:val="none" w:sz="0" w:space="0" w:color="auto"/>
        <w:right w:val="none" w:sz="0" w:space="0" w:color="auto"/>
      </w:divBdr>
    </w:div>
    <w:div w:id="610160936">
      <w:bodyDiv w:val="1"/>
      <w:marLeft w:val="0"/>
      <w:marRight w:val="0"/>
      <w:marTop w:val="0"/>
      <w:marBottom w:val="0"/>
      <w:divBdr>
        <w:top w:val="none" w:sz="0" w:space="0" w:color="auto"/>
        <w:left w:val="none" w:sz="0" w:space="0" w:color="auto"/>
        <w:bottom w:val="none" w:sz="0" w:space="0" w:color="auto"/>
        <w:right w:val="none" w:sz="0" w:space="0" w:color="auto"/>
      </w:divBdr>
    </w:div>
    <w:div w:id="620696568">
      <w:bodyDiv w:val="1"/>
      <w:marLeft w:val="0"/>
      <w:marRight w:val="0"/>
      <w:marTop w:val="0"/>
      <w:marBottom w:val="0"/>
      <w:divBdr>
        <w:top w:val="none" w:sz="0" w:space="0" w:color="auto"/>
        <w:left w:val="none" w:sz="0" w:space="0" w:color="auto"/>
        <w:bottom w:val="none" w:sz="0" w:space="0" w:color="auto"/>
        <w:right w:val="none" w:sz="0" w:space="0" w:color="auto"/>
      </w:divBdr>
    </w:div>
    <w:div w:id="685792499">
      <w:bodyDiv w:val="1"/>
      <w:marLeft w:val="0"/>
      <w:marRight w:val="0"/>
      <w:marTop w:val="0"/>
      <w:marBottom w:val="0"/>
      <w:divBdr>
        <w:top w:val="none" w:sz="0" w:space="0" w:color="auto"/>
        <w:left w:val="none" w:sz="0" w:space="0" w:color="auto"/>
        <w:bottom w:val="none" w:sz="0" w:space="0" w:color="auto"/>
        <w:right w:val="none" w:sz="0" w:space="0" w:color="auto"/>
      </w:divBdr>
    </w:div>
    <w:div w:id="767654464">
      <w:bodyDiv w:val="1"/>
      <w:marLeft w:val="0"/>
      <w:marRight w:val="0"/>
      <w:marTop w:val="0"/>
      <w:marBottom w:val="0"/>
      <w:divBdr>
        <w:top w:val="none" w:sz="0" w:space="0" w:color="auto"/>
        <w:left w:val="none" w:sz="0" w:space="0" w:color="auto"/>
        <w:bottom w:val="none" w:sz="0" w:space="0" w:color="auto"/>
        <w:right w:val="none" w:sz="0" w:space="0" w:color="auto"/>
      </w:divBdr>
    </w:div>
    <w:div w:id="795874037">
      <w:bodyDiv w:val="1"/>
      <w:marLeft w:val="0"/>
      <w:marRight w:val="0"/>
      <w:marTop w:val="0"/>
      <w:marBottom w:val="0"/>
      <w:divBdr>
        <w:top w:val="none" w:sz="0" w:space="0" w:color="auto"/>
        <w:left w:val="none" w:sz="0" w:space="0" w:color="auto"/>
        <w:bottom w:val="none" w:sz="0" w:space="0" w:color="auto"/>
        <w:right w:val="none" w:sz="0" w:space="0" w:color="auto"/>
      </w:divBdr>
    </w:div>
    <w:div w:id="849488961">
      <w:bodyDiv w:val="1"/>
      <w:marLeft w:val="0"/>
      <w:marRight w:val="0"/>
      <w:marTop w:val="0"/>
      <w:marBottom w:val="0"/>
      <w:divBdr>
        <w:top w:val="none" w:sz="0" w:space="0" w:color="auto"/>
        <w:left w:val="none" w:sz="0" w:space="0" w:color="auto"/>
        <w:bottom w:val="none" w:sz="0" w:space="0" w:color="auto"/>
        <w:right w:val="none" w:sz="0" w:space="0" w:color="auto"/>
      </w:divBdr>
      <w:divsChild>
        <w:div w:id="1906915876">
          <w:marLeft w:val="0"/>
          <w:marRight w:val="0"/>
          <w:marTop w:val="0"/>
          <w:marBottom w:val="200"/>
          <w:divBdr>
            <w:top w:val="none" w:sz="0" w:space="0" w:color="auto"/>
            <w:left w:val="none" w:sz="0" w:space="0" w:color="auto"/>
            <w:bottom w:val="none" w:sz="0" w:space="0" w:color="auto"/>
            <w:right w:val="none" w:sz="0" w:space="0" w:color="auto"/>
          </w:divBdr>
          <w:divsChild>
            <w:div w:id="688533432">
              <w:marLeft w:val="0"/>
              <w:marRight w:val="0"/>
              <w:marTop w:val="0"/>
              <w:marBottom w:val="0"/>
              <w:divBdr>
                <w:top w:val="none" w:sz="0" w:space="0" w:color="auto"/>
                <w:left w:val="none" w:sz="0" w:space="0" w:color="auto"/>
                <w:bottom w:val="none" w:sz="0" w:space="0" w:color="auto"/>
                <w:right w:val="none" w:sz="0" w:space="0" w:color="auto"/>
              </w:divBdr>
            </w:div>
            <w:div w:id="1062944153">
              <w:marLeft w:val="0"/>
              <w:marRight w:val="0"/>
              <w:marTop w:val="0"/>
              <w:marBottom w:val="0"/>
              <w:divBdr>
                <w:top w:val="none" w:sz="0" w:space="0" w:color="auto"/>
                <w:left w:val="none" w:sz="0" w:space="0" w:color="auto"/>
                <w:bottom w:val="none" w:sz="0" w:space="0" w:color="auto"/>
                <w:right w:val="none" w:sz="0" w:space="0" w:color="auto"/>
              </w:divBdr>
            </w:div>
            <w:div w:id="912010326">
              <w:marLeft w:val="0"/>
              <w:marRight w:val="0"/>
              <w:marTop w:val="0"/>
              <w:marBottom w:val="0"/>
              <w:divBdr>
                <w:top w:val="none" w:sz="0" w:space="0" w:color="auto"/>
                <w:left w:val="none" w:sz="0" w:space="0" w:color="auto"/>
                <w:bottom w:val="none" w:sz="0" w:space="0" w:color="auto"/>
                <w:right w:val="none" w:sz="0" w:space="0" w:color="auto"/>
              </w:divBdr>
            </w:div>
          </w:divsChild>
        </w:div>
        <w:div w:id="2124567459">
          <w:marLeft w:val="0"/>
          <w:marRight w:val="0"/>
          <w:marTop w:val="0"/>
          <w:marBottom w:val="200"/>
          <w:divBdr>
            <w:top w:val="none" w:sz="0" w:space="0" w:color="auto"/>
            <w:left w:val="none" w:sz="0" w:space="0" w:color="auto"/>
            <w:bottom w:val="none" w:sz="0" w:space="0" w:color="auto"/>
            <w:right w:val="none" w:sz="0" w:space="0" w:color="auto"/>
          </w:divBdr>
        </w:div>
      </w:divsChild>
    </w:div>
    <w:div w:id="857499021">
      <w:bodyDiv w:val="1"/>
      <w:marLeft w:val="0"/>
      <w:marRight w:val="0"/>
      <w:marTop w:val="0"/>
      <w:marBottom w:val="0"/>
      <w:divBdr>
        <w:top w:val="none" w:sz="0" w:space="0" w:color="auto"/>
        <w:left w:val="none" w:sz="0" w:space="0" w:color="auto"/>
        <w:bottom w:val="none" w:sz="0" w:space="0" w:color="auto"/>
        <w:right w:val="none" w:sz="0" w:space="0" w:color="auto"/>
      </w:divBdr>
    </w:div>
    <w:div w:id="887030358">
      <w:bodyDiv w:val="1"/>
      <w:marLeft w:val="0"/>
      <w:marRight w:val="0"/>
      <w:marTop w:val="0"/>
      <w:marBottom w:val="0"/>
      <w:divBdr>
        <w:top w:val="none" w:sz="0" w:space="0" w:color="auto"/>
        <w:left w:val="none" w:sz="0" w:space="0" w:color="auto"/>
        <w:bottom w:val="none" w:sz="0" w:space="0" w:color="auto"/>
        <w:right w:val="none" w:sz="0" w:space="0" w:color="auto"/>
      </w:divBdr>
    </w:div>
    <w:div w:id="1069765213">
      <w:bodyDiv w:val="1"/>
      <w:marLeft w:val="0"/>
      <w:marRight w:val="0"/>
      <w:marTop w:val="0"/>
      <w:marBottom w:val="0"/>
      <w:divBdr>
        <w:top w:val="none" w:sz="0" w:space="0" w:color="auto"/>
        <w:left w:val="none" w:sz="0" w:space="0" w:color="auto"/>
        <w:bottom w:val="none" w:sz="0" w:space="0" w:color="auto"/>
        <w:right w:val="none" w:sz="0" w:space="0" w:color="auto"/>
      </w:divBdr>
    </w:div>
    <w:div w:id="1082020865">
      <w:bodyDiv w:val="1"/>
      <w:marLeft w:val="0"/>
      <w:marRight w:val="0"/>
      <w:marTop w:val="0"/>
      <w:marBottom w:val="0"/>
      <w:divBdr>
        <w:top w:val="none" w:sz="0" w:space="0" w:color="auto"/>
        <w:left w:val="none" w:sz="0" w:space="0" w:color="auto"/>
        <w:bottom w:val="none" w:sz="0" w:space="0" w:color="auto"/>
        <w:right w:val="none" w:sz="0" w:space="0" w:color="auto"/>
      </w:divBdr>
    </w:div>
    <w:div w:id="1176967234">
      <w:bodyDiv w:val="1"/>
      <w:marLeft w:val="0"/>
      <w:marRight w:val="0"/>
      <w:marTop w:val="0"/>
      <w:marBottom w:val="0"/>
      <w:divBdr>
        <w:top w:val="none" w:sz="0" w:space="0" w:color="auto"/>
        <w:left w:val="none" w:sz="0" w:space="0" w:color="auto"/>
        <w:bottom w:val="none" w:sz="0" w:space="0" w:color="auto"/>
        <w:right w:val="none" w:sz="0" w:space="0" w:color="auto"/>
      </w:divBdr>
    </w:div>
    <w:div w:id="1410929951">
      <w:bodyDiv w:val="1"/>
      <w:marLeft w:val="0"/>
      <w:marRight w:val="0"/>
      <w:marTop w:val="0"/>
      <w:marBottom w:val="0"/>
      <w:divBdr>
        <w:top w:val="none" w:sz="0" w:space="0" w:color="auto"/>
        <w:left w:val="none" w:sz="0" w:space="0" w:color="auto"/>
        <w:bottom w:val="none" w:sz="0" w:space="0" w:color="auto"/>
        <w:right w:val="none" w:sz="0" w:space="0" w:color="auto"/>
      </w:divBdr>
      <w:divsChild>
        <w:div w:id="94179473">
          <w:marLeft w:val="0"/>
          <w:marRight w:val="0"/>
          <w:marTop w:val="0"/>
          <w:marBottom w:val="0"/>
          <w:divBdr>
            <w:top w:val="none" w:sz="0" w:space="0" w:color="auto"/>
            <w:left w:val="none" w:sz="0" w:space="0" w:color="auto"/>
            <w:bottom w:val="none" w:sz="0" w:space="0" w:color="auto"/>
            <w:right w:val="none" w:sz="0" w:space="0" w:color="auto"/>
          </w:divBdr>
          <w:divsChild>
            <w:div w:id="855391346">
              <w:marLeft w:val="0"/>
              <w:marRight w:val="0"/>
              <w:marTop w:val="0"/>
              <w:marBottom w:val="0"/>
              <w:divBdr>
                <w:top w:val="none" w:sz="0" w:space="0" w:color="auto"/>
                <w:left w:val="none" w:sz="0" w:space="0" w:color="auto"/>
                <w:bottom w:val="none" w:sz="0" w:space="0" w:color="auto"/>
                <w:right w:val="none" w:sz="0" w:space="0" w:color="auto"/>
              </w:divBdr>
            </w:div>
            <w:div w:id="1820809182">
              <w:marLeft w:val="0"/>
              <w:marRight w:val="0"/>
              <w:marTop w:val="0"/>
              <w:marBottom w:val="0"/>
              <w:divBdr>
                <w:top w:val="none" w:sz="0" w:space="0" w:color="auto"/>
                <w:left w:val="none" w:sz="0" w:space="0" w:color="auto"/>
                <w:bottom w:val="none" w:sz="0" w:space="0" w:color="auto"/>
                <w:right w:val="none" w:sz="0" w:space="0" w:color="auto"/>
              </w:divBdr>
            </w:div>
          </w:divsChild>
        </w:div>
        <w:div w:id="218250767">
          <w:marLeft w:val="0"/>
          <w:marRight w:val="0"/>
          <w:marTop w:val="0"/>
          <w:marBottom w:val="0"/>
          <w:divBdr>
            <w:top w:val="none" w:sz="0" w:space="0" w:color="auto"/>
            <w:left w:val="none" w:sz="0" w:space="0" w:color="auto"/>
            <w:bottom w:val="none" w:sz="0" w:space="0" w:color="auto"/>
            <w:right w:val="none" w:sz="0" w:space="0" w:color="auto"/>
          </w:divBdr>
        </w:div>
        <w:div w:id="1389764289">
          <w:marLeft w:val="0"/>
          <w:marRight w:val="0"/>
          <w:marTop w:val="0"/>
          <w:marBottom w:val="0"/>
          <w:divBdr>
            <w:top w:val="none" w:sz="0" w:space="0" w:color="auto"/>
            <w:left w:val="none" w:sz="0" w:space="0" w:color="auto"/>
            <w:bottom w:val="none" w:sz="0" w:space="0" w:color="auto"/>
            <w:right w:val="none" w:sz="0" w:space="0" w:color="auto"/>
          </w:divBdr>
        </w:div>
      </w:divsChild>
    </w:div>
    <w:div w:id="1439134924">
      <w:bodyDiv w:val="1"/>
      <w:marLeft w:val="0"/>
      <w:marRight w:val="0"/>
      <w:marTop w:val="0"/>
      <w:marBottom w:val="0"/>
      <w:divBdr>
        <w:top w:val="none" w:sz="0" w:space="0" w:color="auto"/>
        <w:left w:val="none" w:sz="0" w:space="0" w:color="auto"/>
        <w:bottom w:val="none" w:sz="0" w:space="0" w:color="auto"/>
        <w:right w:val="none" w:sz="0" w:space="0" w:color="auto"/>
      </w:divBdr>
    </w:div>
    <w:div w:id="1468471188">
      <w:bodyDiv w:val="1"/>
      <w:marLeft w:val="0"/>
      <w:marRight w:val="0"/>
      <w:marTop w:val="0"/>
      <w:marBottom w:val="0"/>
      <w:divBdr>
        <w:top w:val="none" w:sz="0" w:space="0" w:color="auto"/>
        <w:left w:val="none" w:sz="0" w:space="0" w:color="auto"/>
        <w:bottom w:val="none" w:sz="0" w:space="0" w:color="auto"/>
        <w:right w:val="none" w:sz="0" w:space="0" w:color="auto"/>
      </w:divBdr>
    </w:div>
    <w:div w:id="1510482547">
      <w:bodyDiv w:val="1"/>
      <w:marLeft w:val="0"/>
      <w:marRight w:val="0"/>
      <w:marTop w:val="0"/>
      <w:marBottom w:val="0"/>
      <w:divBdr>
        <w:top w:val="none" w:sz="0" w:space="0" w:color="auto"/>
        <w:left w:val="none" w:sz="0" w:space="0" w:color="auto"/>
        <w:bottom w:val="none" w:sz="0" w:space="0" w:color="auto"/>
        <w:right w:val="none" w:sz="0" w:space="0" w:color="auto"/>
      </w:divBdr>
    </w:div>
    <w:div w:id="1559974849">
      <w:bodyDiv w:val="1"/>
      <w:marLeft w:val="0"/>
      <w:marRight w:val="0"/>
      <w:marTop w:val="0"/>
      <w:marBottom w:val="0"/>
      <w:divBdr>
        <w:top w:val="none" w:sz="0" w:space="0" w:color="auto"/>
        <w:left w:val="none" w:sz="0" w:space="0" w:color="auto"/>
        <w:bottom w:val="none" w:sz="0" w:space="0" w:color="auto"/>
        <w:right w:val="none" w:sz="0" w:space="0" w:color="auto"/>
      </w:divBdr>
    </w:div>
    <w:div w:id="1575772920">
      <w:bodyDiv w:val="1"/>
      <w:marLeft w:val="0"/>
      <w:marRight w:val="0"/>
      <w:marTop w:val="0"/>
      <w:marBottom w:val="0"/>
      <w:divBdr>
        <w:top w:val="none" w:sz="0" w:space="0" w:color="auto"/>
        <w:left w:val="none" w:sz="0" w:space="0" w:color="auto"/>
        <w:bottom w:val="none" w:sz="0" w:space="0" w:color="auto"/>
        <w:right w:val="none" w:sz="0" w:space="0" w:color="auto"/>
      </w:divBdr>
    </w:div>
    <w:div w:id="1659071998">
      <w:bodyDiv w:val="1"/>
      <w:marLeft w:val="0"/>
      <w:marRight w:val="0"/>
      <w:marTop w:val="0"/>
      <w:marBottom w:val="0"/>
      <w:divBdr>
        <w:top w:val="none" w:sz="0" w:space="0" w:color="auto"/>
        <w:left w:val="none" w:sz="0" w:space="0" w:color="auto"/>
        <w:bottom w:val="none" w:sz="0" w:space="0" w:color="auto"/>
        <w:right w:val="none" w:sz="0" w:space="0" w:color="auto"/>
      </w:divBdr>
    </w:div>
    <w:div w:id="1692296117">
      <w:bodyDiv w:val="1"/>
      <w:marLeft w:val="0"/>
      <w:marRight w:val="0"/>
      <w:marTop w:val="0"/>
      <w:marBottom w:val="0"/>
      <w:divBdr>
        <w:top w:val="none" w:sz="0" w:space="0" w:color="auto"/>
        <w:left w:val="none" w:sz="0" w:space="0" w:color="auto"/>
        <w:bottom w:val="none" w:sz="0" w:space="0" w:color="auto"/>
        <w:right w:val="none" w:sz="0" w:space="0" w:color="auto"/>
      </w:divBdr>
    </w:div>
    <w:div w:id="1875733175">
      <w:bodyDiv w:val="1"/>
      <w:marLeft w:val="0"/>
      <w:marRight w:val="0"/>
      <w:marTop w:val="0"/>
      <w:marBottom w:val="0"/>
      <w:divBdr>
        <w:top w:val="none" w:sz="0" w:space="0" w:color="auto"/>
        <w:left w:val="none" w:sz="0" w:space="0" w:color="auto"/>
        <w:bottom w:val="none" w:sz="0" w:space="0" w:color="auto"/>
        <w:right w:val="none" w:sz="0" w:space="0" w:color="auto"/>
      </w:divBdr>
    </w:div>
    <w:div w:id="1977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3319-B9A2-497D-856B-64FCF197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7802</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Jan-Fredrik Wilhelmsen</dc:creator>
  <cp:keywords/>
  <dc:description/>
  <cp:lastModifiedBy>Lisa Bergestad</cp:lastModifiedBy>
  <cp:revision>3</cp:revision>
  <cp:lastPrinted>2018-04-18T12:08:00Z</cp:lastPrinted>
  <dcterms:created xsi:type="dcterms:W3CDTF">2018-04-18T12:06:00Z</dcterms:created>
  <dcterms:modified xsi:type="dcterms:W3CDTF">2018-04-18T12:08:00Z</dcterms:modified>
</cp:coreProperties>
</file>